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3" w:rsidRPr="005842E9" w:rsidRDefault="00695D86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Ex</w:t>
      </w:r>
      <w:r w:rsidRPr="005842E9">
        <w:rPr>
          <w:sz w:val="32"/>
          <w:szCs w:val="32"/>
        </w:rPr>
        <w:t>ternal Scruti</w:t>
      </w:r>
      <w:r>
        <w:rPr>
          <w:sz w:val="32"/>
          <w:szCs w:val="32"/>
        </w:rPr>
        <w:t>ny Committee Work Programme 2019</w:t>
      </w:r>
      <w:r>
        <w:rPr>
          <w:sz w:val="32"/>
          <w:szCs w:val="32"/>
        </w:rPr>
        <w:t>/</w:t>
      </w:r>
      <w:r>
        <w:rPr>
          <w:sz w:val="32"/>
          <w:szCs w:val="32"/>
        </w:rPr>
        <w:t>20</w:t>
      </w:r>
    </w:p>
    <w:p w:rsidR="00020801" w:rsidRPr="005842E9" w:rsidRDefault="00695D86" w:rsidP="00020801">
      <w:pPr>
        <w:rPr>
          <w:szCs w:val="24"/>
        </w:rPr>
      </w:pPr>
      <w:r>
        <w:rPr>
          <w:szCs w:val="24"/>
        </w:rPr>
        <w:t>The Ex</w:t>
      </w:r>
      <w:r w:rsidRPr="005842E9">
        <w:rPr>
          <w:szCs w:val="24"/>
        </w:rPr>
        <w:t>ternal Scrutiny Committee Work Programme details the planned activity to be undertaken over the forthcoming municipal year through scheduled</w:t>
      </w:r>
      <w:r>
        <w:rPr>
          <w:szCs w:val="24"/>
        </w:rPr>
        <w:t xml:space="preserve"> or extraordinary</w:t>
      </w:r>
      <w:r w:rsidRPr="005842E9">
        <w:rPr>
          <w:szCs w:val="24"/>
        </w:rPr>
        <w:t xml:space="preserve"> Committee meetings, task group, events and through use of the 'rapporteur' model.</w:t>
      </w:r>
    </w:p>
    <w:p w:rsidR="00020801" w:rsidRPr="005842E9" w:rsidRDefault="00695D86" w:rsidP="00020801">
      <w:pPr>
        <w:rPr>
          <w:szCs w:val="24"/>
        </w:rPr>
      </w:pPr>
      <w:r w:rsidRPr="005842E9">
        <w:rPr>
          <w:szCs w:val="24"/>
        </w:rPr>
        <w:t>The items on the work programme are determined by the Committee following the work programming session at the start of the municipal year in line with the Overview and Scrut</w:t>
      </w:r>
      <w:r w:rsidRPr="005842E9">
        <w:rPr>
          <w:szCs w:val="24"/>
        </w:rPr>
        <w:t>iny Committees terms of reference detailed in the County Council</w:t>
      </w:r>
      <w:r>
        <w:rPr>
          <w:szCs w:val="24"/>
        </w:rPr>
        <w:t>'</w:t>
      </w:r>
      <w:r w:rsidRPr="005842E9">
        <w:rPr>
          <w:szCs w:val="24"/>
        </w:rPr>
        <w:t>s Constitution.  This includes provision for the rights of County Councillors to ask for any matter to be considered by the Com</w:t>
      </w:r>
      <w:r w:rsidRPr="005842E9">
        <w:rPr>
          <w:szCs w:val="24"/>
        </w:rPr>
        <w:t>mittee or to call-in decisions.</w:t>
      </w:r>
    </w:p>
    <w:p w:rsidR="00585376" w:rsidRPr="005842E9" w:rsidRDefault="00695D86" w:rsidP="00020801">
      <w:pPr>
        <w:rPr>
          <w:szCs w:val="24"/>
        </w:rPr>
      </w:pPr>
      <w:r w:rsidRPr="005842E9">
        <w:rPr>
          <w:szCs w:val="24"/>
        </w:rPr>
        <w:t>Coordination of the work program</w:t>
      </w:r>
      <w:r w:rsidRPr="005842E9">
        <w:rPr>
          <w:szCs w:val="24"/>
        </w:rPr>
        <w:t xml:space="preserve">me activity is undertaken by the Chair and Deputy Chair of all of the Scrutiny Committees to avoid potential duplication. </w:t>
      </w:r>
    </w:p>
    <w:p w:rsidR="00585376" w:rsidRPr="005842E9" w:rsidRDefault="00695D86" w:rsidP="00020801">
      <w:pPr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>
        <w:rPr>
          <w:szCs w:val="24"/>
        </w:rPr>
        <w:t xml:space="preserve">(Part 2 Article 5) </w:t>
      </w:r>
      <w:r w:rsidRPr="005842E9">
        <w:rPr>
          <w:szCs w:val="24"/>
        </w:rPr>
        <w:t>for all Overview</w:t>
      </w:r>
      <w:r>
        <w:rPr>
          <w:szCs w:val="24"/>
        </w:rPr>
        <w:t xml:space="preserve"> and Scrutiny Committees, the Ex</w:t>
      </w:r>
      <w:r w:rsidRPr="005842E9">
        <w:rPr>
          <w:szCs w:val="24"/>
        </w:rPr>
        <w:t>ternal Scrutiny Committee will:</w:t>
      </w:r>
    </w:p>
    <w:p w:rsidR="004278D7" w:rsidRPr="003868B2" w:rsidRDefault="00695D86" w:rsidP="004278D7">
      <w:pPr>
        <w:numPr>
          <w:ilvl w:val="0"/>
          <w:numId w:val="5"/>
        </w:numPr>
        <w:spacing w:after="0" w:line="240" w:lineRule="auto"/>
      </w:pPr>
      <w:r>
        <w:t>R</w:t>
      </w:r>
      <w:r w:rsidRPr="003868B2">
        <w:t>eview and scrutinise issues, services or activities carried out by external organisations including public bodies, the voluntary an</w:t>
      </w:r>
      <w:r w:rsidRPr="003868B2">
        <w:t>d private sectors, partnerships and traded services which affect Lancashire or its inhabitants, and to make recommendations to the Full Council, Cab</w:t>
      </w:r>
      <w:r>
        <w:t>inet, Cabinet Members, Cabinet C</w:t>
      </w:r>
      <w:r w:rsidRPr="003868B2">
        <w:t>ommittees or external organisations as appropriate.</w:t>
      </w:r>
    </w:p>
    <w:p w:rsidR="004278D7" w:rsidRPr="003868B2" w:rsidRDefault="00695D86" w:rsidP="004278D7">
      <w:pPr>
        <w:numPr>
          <w:ilvl w:val="0"/>
          <w:numId w:val="5"/>
        </w:numPr>
        <w:spacing w:after="0" w:line="240" w:lineRule="auto"/>
        <w:jc w:val="both"/>
      </w:pPr>
      <w:r>
        <w:t>R</w:t>
      </w:r>
      <w:r w:rsidRPr="003868B2">
        <w:t>eview and scrutinise th</w:t>
      </w:r>
      <w:r w:rsidRPr="003868B2">
        <w:t>e operation of the Crime and Disorder Reduction Partnership in Lancashire in accordance with the Police and Justice Act 2006 and make reports and recommendations to the responsible bodies as appropriate</w:t>
      </w:r>
    </w:p>
    <w:p w:rsidR="004278D7" w:rsidRPr="003868B2" w:rsidRDefault="00695D86" w:rsidP="004278D7">
      <w:pPr>
        <w:numPr>
          <w:ilvl w:val="0"/>
          <w:numId w:val="5"/>
        </w:numPr>
        <w:spacing w:after="0" w:line="240" w:lineRule="auto"/>
        <w:jc w:val="both"/>
      </w:pPr>
      <w:r w:rsidRPr="003868B2">
        <w:t>In connection with 2. above, to require an officer or</w:t>
      </w:r>
      <w:r w:rsidRPr="003868B2">
        <w:t xml:space="preserve"> employee of any of the responsible bodies to attend before the Committee to answer questions</w:t>
      </w:r>
    </w:p>
    <w:p w:rsidR="004278D7" w:rsidRPr="003868B2" w:rsidRDefault="00695D86" w:rsidP="00A10125">
      <w:pPr>
        <w:numPr>
          <w:ilvl w:val="0"/>
          <w:numId w:val="5"/>
        </w:numPr>
        <w:spacing w:after="0" w:line="240" w:lineRule="auto"/>
        <w:jc w:val="both"/>
      </w:pPr>
      <w:r>
        <w:t>C</w:t>
      </w:r>
      <w:r w:rsidRPr="003868B2">
        <w:t>o-opt additional members in accordance with the Police and Justice Act 2006 if required, and to determine whether those co-opted members should be voting or non-</w:t>
      </w:r>
      <w:r w:rsidRPr="003868B2">
        <w:t>voting</w:t>
      </w:r>
    </w:p>
    <w:p w:rsidR="004278D7" w:rsidRPr="003868B2" w:rsidRDefault="00695D86" w:rsidP="004278D7">
      <w:pPr>
        <w:numPr>
          <w:ilvl w:val="0"/>
          <w:numId w:val="5"/>
        </w:numPr>
        <w:spacing w:after="0" w:line="240" w:lineRule="auto"/>
        <w:jc w:val="both"/>
      </w:pPr>
      <w:r>
        <w:rPr>
          <w:rFonts w:cs="Arial"/>
        </w:rPr>
        <w:t>R</w:t>
      </w:r>
      <w:r w:rsidRPr="003868B2">
        <w:rPr>
          <w:rFonts w:cs="Arial"/>
        </w:rPr>
        <w:t xml:space="preserve">eview and scrutinise the exercise by risk management authorities of flood risk management functions or coastal erosion risk management functions which may affect the local authority’s area </w:t>
      </w:r>
    </w:p>
    <w:p w:rsidR="004278D7" w:rsidRDefault="00695D86" w:rsidP="004278D7">
      <w:pPr>
        <w:spacing w:after="0" w:line="240" w:lineRule="auto"/>
      </w:pPr>
    </w:p>
    <w:p w:rsidR="00FF3033" w:rsidRPr="005842E9" w:rsidRDefault="00695D86" w:rsidP="00FF3033">
      <w:pPr>
        <w:rPr>
          <w:szCs w:val="24"/>
        </w:rPr>
      </w:pPr>
      <w:r w:rsidRPr="005842E9">
        <w:rPr>
          <w:szCs w:val="24"/>
        </w:rPr>
        <w:t>The Work Programme will be submitted to and agreed by the</w:t>
      </w:r>
      <w:r w:rsidRPr="005842E9">
        <w:rPr>
          <w:szCs w:val="24"/>
        </w:rPr>
        <w:t xml:space="preserve"> Scrutiny Committees at each meeting and will be published with each agenda.</w:t>
      </w:r>
    </w:p>
    <w:p w:rsidR="00FF3033" w:rsidRDefault="00695D86" w:rsidP="00FF3033">
      <w:pPr>
        <w:rPr>
          <w:szCs w:val="24"/>
        </w:rPr>
      </w:pPr>
      <w:r w:rsidRPr="005842E9">
        <w:rPr>
          <w:szCs w:val="24"/>
        </w:rPr>
        <w:t>Th</w:t>
      </w:r>
      <w:r>
        <w:rPr>
          <w:szCs w:val="24"/>
        </w:rPr>
        <w:t>e dat</w:t>
      </w:r>
      <w:r>
        <w:rPr>
          <w:szCs w:val="24"/>
        </w:rPr>
        <w:t>es are indicative of when the Ex</w:t>
      </w:r>
      <w:r>
        <w:rPr>
          <w:szCs w:val="24"/>
        </w:rPr>
        <w:t>ternal</w:t>
      </w:r>
      <w:r w:rsidRPr="005842E9">
        <w:rPr>
          <w:szCs w:val="24"/>
        </w:rPr>
        <w:t xml:space="preserve"> Scrutiny Committee will review the item, however they may need to be rescheduled and new items added </w:t>
      </w:r>
      <w:r w:rsidRPr="005842E9">
        <w:rPr>
          <w:szCs w:val="24"/>
        </w:rPr>
        <w:t>as required.</w:t>
      </w:r>
    </w:p>
    <w:p w:rsidR="005842E9" w:rsidRDefault="00695D86" w:rsidP="00FF3033">
      <w:pPr>
        <w:rPr>
          <w:szCs w:val="24"/>
        </w:rPr>
      </w:pPr>
    </w:p>
    <w:tbl>
      <w:tblPr>
        <w:tblStyle w:val="TableGrid"/>
        <w:tblW w:w="15855" w:type="dxa"/>
        <w:tblInd w:w="-714" w:type="dxa"/>
        <w:tblLook w:val="04A0" w:firstRow="1" w:lastRow="0" w:firstColumn="1" w:lastColumn="0" w:noHBand="0" w:noVBand="1"/>
      </w:tblPr>
      <w:tblGrid>
        <w:gridCol w:w="1711"/>
        <w:gridCol w:w="4712"/>
        <w:gridCol w:w="1417"/>
        <w:gridCol w:w="2764"/>
        <w:gridCol w:w="1470"/>
        <w:gridCol w:w="2364"/>
        <w:gridCol w:w="1417"/>
      </w:tblGrid>
      <w:tr w:rsidR="00AA777A" w:rsidTr="006D1BA6">
        <w:trPr>
          <w:tblHeader/>
        </w:trPr>
        <w:tc>
          <w:tcPr>
            <w:tcW w:w="1711" w:type="dxa"/>
            <w:shd w:val="clear" w:color="auto" w:fill="D9D9D9" w:themeFill="background1" w:themeFillShade="D9"/>
          </w:tcPr>
          <w:p w:rsidR="00B40E68" w:rsidRPr="00520B45" w:rsidRDefault="00695D86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B40E68" w:rsidRDefault="00695D86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Scrutiny </w:t>
            </w:r>
            <w:r>
              <w:rPr>
                <w:b/>
                <w:szCs w:val="24"/>
              </w:rPr>
              <w:t>Purpose</w:t>
            </w:r>
          </w:p>
          <w:p w:rsidR="00B40E68" w:rsidRPr="00F73536" w:rsidRDefault="00695D86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 xml:space="preserve">(objectives, </w:t>
            </w:r>
            <w:r w:rsidRPr="00F73536">
              <w:rPr>
                <w:b/>
                <w:sz w:val="18"/>
                <w:szCs w:val="18"/>
              </w:rPr>
              <w:t xml:space="preserve">evidence, </w:t>
            </w:r>
            <w:r w:rsidRPr="00F73536">
              <w:rPr>
                <w:b/>
                <w:sz w:val="18"/>
                <w:szCs w:val="18"/>
              </w:rPr>
              <w:t>initial outcomes)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0E68" w:rsidRPr="00520B45" w:rsidRDefault="00695D86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Initial Scrutiny Method 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B40E68" w:rsidRPr="00520B45" w:rsidRDefault="00695D86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/organisations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B40E68" w:rsidRDefault="00695D86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:rsidR="00B40E68" w:rsidRPr="00520B45" w:rsidRDefault="00695D86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B40E68" w:rsidRPr="00520B45" w:rsidRDefault="00695D86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Recommendations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0E68" w:rsidRPr="00520B45" w:rsidRDefault="00695D86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Progress</w:t>
            </w:r>
          </w:p>
        </w:tc>
      </w:tr>
      <w:tr w:rsidR="00AA777A" w:rsidTr="00E13183">
        <w:trPr>
          <w:tblHeader/>
        </w:trPr>
        <w:tc>
          <w:tcPr>
            <w:tcW w:w="15855" w:type="dxa"/>
            <w:gridSpan w:val="7"/>
            <w:shd w:val="clear" w:color="auto" w:fill="auto"/>
          </w:tcPr>
          <w:p w:rsidR="00980EE0" w:rsidRDefault="00695D86" w:rsidP="005F70B6">
            <w:pPr>
              <w:rPr>
                <w:szCs w:val="24"/>
              </w:rPr>
            </w:pPr>
          </w:p>
          <w:p w:rsidR="00980EE0" w:rsidRPr="00980EE0" w:rsidRDefault="00695D86" w:rsidP="00980E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low carbon </w:t>
            </w:r>
            <w:r w:rsidRPr="00980EE0">
              <w:rPr>
                <w:b/>
                <w:szCs w:val="24"/>
              </w:rPr>
              <w:t>energy theme throughout 2019/20</w:t>
            </w:r>
          </w:p>
          <w:p w:rsidR="00980EE0" w:rsidRPr="00980EE0" w:rsidRDefault="00695D86" w:rsidP="005F70B6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7251A" w:rsidRPr="00AE7E3A" w:rsidRDefault="00695D86" w:rsidP="002A2802">
            <w:pPr>
              <w:rPr>
                <w:szCs w:val="24"/>
              </w:rPr>
            </w:pPr>
            <w:r w:rsidRPr="00AE7E3A">
              <w:rPr>
                <w:szCs w:val="24"/>
              </w:rPr>
              <w:t>Electricity North West</w:t>
            </w:r>
          </w:p>
          <w:p w:rsidR="00AE7E3A" w:rsidRPr="00AE7E3A" w:rsidRDefault="00695D86" w:rsidP="002A2802">
            <w:pPr>
              <w:rPr>
                <w:szCs w:val="24"/>
              </w:rPr>
            </w:pPr>
          </w:p>
        </w:tc>
        <w:tc>
          <w:tcPr>
            <w:tcW w:w="4712" w:type="dxa"/>
          </w:tcPr>
          <w:p w:rsidR="00E7251A" w:rsidRPr="00AE7E3A" w:rsidRDefault="00695D86" w:rsidP="002A2802">
            <w:pPr>
              <w:rPr>
                <w:szCs w:val="24"/>
              </w:rPr>
            </w:pPr>
            <w:r w:rsidRPr="00AE7E3A">
              <w:rPr>
                <w:szCs w:val="24"/>
              </w:rPr>
              <w:t>Leading the Way to Zero Carbon</w:t>
            </w:r>
          </w:p>
        </w:tc>
        <w:tc>
          <w:tcPr>
            <w:tcW w:w="1417" w:type="dxa"/>
          </w:tcPr>
          <w:p w:rsidR="00E7251A" w:rsidRPr="00AE7E3A" w:rsidRDefault="00695D86" w:rsidP="002A2802">
            <w:pPr>
              <w:rPr>
                <w:szCs w:val="24"/>
              </w:rPr>
            </w:pPr>
            <w:r w:rsidRPr="00AE7E3A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E7251A" w:rsidRPr="00AE7E3A" w:rsidRDefault="00695D86" w:rsidP="002A2802">
            <w:pPr>
              <w:rPr>
                <w:szCs w:val="24"/>
              </w:rPr>
            </w:pPr>
            <w:r w:rsidRPr="00AE7E3A">
              <w:rPr>
                <w:szCs w:val="24"/>
              </w:rPr>
              <w:t xml:space="preserve">Helen Norris, </w:t>
            </w:r>
            <w:r>
              <w:rPr>
                <w:szCs w:val="24"/>
              </w:rPr>
              <w:t>Helen Boyle</w:t>
            </w:r>
            <w:r w:rsidRPr="00AE7E3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and Mike Taylor, </w:t>
            </w:r>
            <w:r w:rsidRPr="00AE7E3A">
              <w:rPr>
                <w:szCs w:val="24"/>
              </w:rPr>
              <w:t>ENW</w:t>
            </w:r>
          </w:p>
          <w:p w:rsidR="00E7251A" w:rsidRPr="00AE7E3A" w:rsidRDefault="00695D86" w:rsidP="002A2802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E7251A" w:rsidRPr="00AE7E3A" w:rsidRDefault="00695D86" w:rsidP="002A2802">
            <w:pPr>
              <w:rPr>
                <w:szCs w:val="24"/>
              </w:rPr>
            </w:pPr>
            <w:r w:rsidRPr="00AE7E3A">
              <w:rPr>
                <w:szCs w:val="24"/>
              </w:rPr>
              <w:t>16 July 2019</w:t>
            </w:r>
          </w:p>
        </w:tc>
        <w:tc>
          <w:tcPr>
            <w:tcW w:w="2364" w:type="dxa"/>
          </w:tcPr>
          <w:p w:rsidR="00E7251A" w:rsidRPr="00AE7E3A" w:rsidRDefault="00695D86" w:rsidP="002A2802">
            <w:pPr>
              <w:rPr>
                <w:szCs w:val="24"/>
              </w:rPr>
            </w:pPr>
            <w:hyperlink r:id="rId8" w:history="1">
              <w:r w:rsidRPr="00451C6E">
                <w:rPr>
                  <w:rStyle w:val="Hyperlink"/>
                  <w:szCs w:val="24"/>
                </w:rPr>
                <w:t>See LCC website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251A" w:rsidRPr="00540920" w:rsidRDefault="00695D86" w:rsidP="002A2802">
            <w:pPr>
              <w:rPr>
                <w:color w:val="70AD47" w:themeColor="accent6"/>
                <w:szCs w:val="24"/>
              </w:rPr>
            </w:pPr>
            <w:r w:rsidRPr="00540920">
              <w:rPr>
                <w:color w:val="70AD47" w:themeColor="accent6"/>
                <w:szCs w:val="24"/>
              </w:rPr>
              <w:t>Response to 1, 2 and 5 received on 15 October 2019.</w:t>
            </w:r>
          </w:p>
          <w:p w:rsidR="00540920" w:rsidRDefault="00695D86" w:rsidP="002A2802">
            <w:pPr>
              <w:rPr>
                <w:szCs w:val="24"/>
              </w:rPr>
            </w:pPr>
          </w:p>
          <w:p w:rsidR="00540920" w:rsidRPr="00540920" w:rsidRDefault="00695D86" w:rsidP="002A2802">
            <w:pPr>
              <w:rPr>
                <w:color w:val="ED7D31" w:themeColor="accent2"/>
                <w:szCs w:val="24"/>
              </w:rPr>
            </w:pPr>
            <w:r w:rsidRPr="00540920">
              <w:rPr>
                <w:color w:val="ED7D31" w:themeColor="accent2"/>
                <w:szCs w:val="24"/>
              </w:rPr>
              <w:t>3 and 4 in progress.</w:t>
            </w:r>
          </w:p>
          <w:p w:rsidR="00540920" w:rsidRDefault="00695D86" w:rsidP="002A2802">
            <w:pPr>
              <w:rPr>
                <w:szCs w:val="24"/>
              </w:rPr>
            </w:pPr>
          </w:p>
          <w:p w:rsidR="00540920" w:rsidRPr="00540920" w:rsidRDefault="00695D86" w:rsidP="002A2802">
            <w:pPr>
              <w:rPr>
                <w:color w:val="70AD47" w:themeColor="accent6"/>
                <w:szCs w:val="24"/>
              </w:rPr>
            </w:pPr>
            <w:r w:rsidRPr="00540920">
              <w:rPr>
                <w:color w:val="70AD47" w:themeColor="accent6"/>
                <w:szCs w:val="24"/>
              </w:rPr>
              <w:t xml:space="preserve">Rapporteur report for 6 presented </w:t>
            </w:r>
            <w:r w:rsidRPr="00540920">
              <w:rPr>
                <w:color w:val="70AD47" w:themeColor="accent6"/>
                <w:szCs w:val="24"/>
              </w:rPr>
              <w:t>at 15 October meeting.</w:t>
            </w:r>
          </w:p>
          <w:p w:rsidR="00540920" w:rsidRDefault="00695D86" w:rsidP="002A2802">
            <w:pPr>
              <w:rPr>
                <w:szCs w:val="24"/>
              </w:rPr>
            </w:pPr>
          </w:p>
          <w:p w:rsidR="00540920" w:rsidRPr="00AE7E3A" w:rsidRDefault="00695D86" w:rsidP="002A2802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D9D9D9" w:themeFill="background1" w:themeFillShade="D9"/>
          </w:tcPr>
          <w:p w:rsidR="006A3BE2" w:rsidRDefault="00695D86" w:rsidP="009E4F02">
            <w:pPr>
              <w:rPr>
                <w:szCs w:val="24"/>
              </w:rPr>
            </w:pPr>
          </w:p>
        </w:tc>
        <w:tc>
          <w:tcPr>
            <w:tcW w:w="4712" w:type="dxa"/>
            <w:shd w:val="clear" w:color="auto" w:fill="D9D9D9" w:themeFill="background1" w:themeFillShade="D9"/>
          </w:tcPr>
          <w:p w:rsidR="006A3BE2" w:rsidRDefault="00695D86" w:rsidP="009E4F02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3BE2" w:rsidRDefault="00695D86" w:rsidP="009E4F02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6A3BE2" w:rsidRDefault="00695D86" w:rsidP="009E4F02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A3BE2" w:rsidRDefault="00695D86" w:rsidP="009E4F02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6A3BE2" w:rsidRPr="00A82144" w:rsidRDefault="00695D86" w:rsidP="009E4F02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3BE2" w:rsidRPr="00A82144" w:rsidRDefault="00695D86" w:rsidP="009E4F02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980EE0" w:rsidRPr="00AE7E3A" w:rsidRDefault="00695D86" w:rsidP="00720A8D">
            <w:pPr>
              <w:rPr>
                <w:szCs w:val="24"/>
              </w:rPr>
            </w:pPr>
            <w:r w:rsidRPr="00AE7E3A">
              <w:rPr>
                <w:szCs w:val="24"/>
              </w:rPr>
              <w:t>Electricity North West</w:t>
            </w:r>
          </w:p>
          <w:p w:rsidR="00980EE0" w:rsidRPr="00AE7E3A" w:rsidRDefault="00695D86" w:rsidP="00720A8D">
            <w:pPr>
              <w:rPr>
                <w:szCs w:val="24"/>
              </w:rPr>
            </w:pPr>
          </w:p>
        </w:tc>
        <w:tc>
          <w:tcPr>
            <w:tcW w:w="4712" w:type="dxa"/>
          </w:tcPr>
          <w:p w:rsidR="00980EE0" w:rsidRPr="00AE7E3A" w:rsidRDefault="00695D86" w:rsidP="00720A8D">
            <w:pPr>
              <w:rPr>
                <w:szCs w:val="24"/>
              </w:rPr>
            </w:pPr>
            <w:r w:rsidRPr="00AE7E3A">
              <w:rPr>
                <w:szCs w:val="24"/>
              </w:rPr>
              <w:t>Vulnerable Customers</w:t>
            </w:r>
            <w:r>
              <w:rPr>
                <w:szCs w:val="24"/>
              </w:rPr>
              <w:t xml:space="preserve"> and the priority services register</w:t>
            </w:r>
          </w:p>
        </w:tc>
        <w:tc>
          <w:tcPr>
            <w:tcW w:w="1417" w:type="dxa"/>
          </w:tcPr>
          <w:p w:rsidR="00980EE0" w:rsidRPr="00AE7E3A" w:rsidRDefault="00695D86" w:rsidP="00720A8D">
            <w:pPr>
              <w:rPr>
                <w:szCs w:val="24"/>
              </w:rPr>
            </w:pPr>
            <w:r w:rsidRPr="00AE7E3A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980EE0" w:rsidRPr="00AE7E3A" w:rsidRDefault="00695D86" w:rsidP="00720A8D">
            <w:pPr>
              <w:rPr>
                <w:szCs w:val="24"/>
              </w:rPr>
            </w:pPr>
            <w:r w:rsidRPr="00AE7E3A">
              <w:rPr>
                <w:szCs w:val="24"/>
              </w:rPr>
              <w:t xml:space="preserve">Helen Norris, </w:t>
            </w:r>
            <w:r>
              <w:rPr>
                <w:szCs w:val="24"/>
              </w:rPr>
              <w:t>Jo Crinson</w:t>
            </w:r>
            <w:r>
              <w:rPr>
                <w:szCs w:val="24"/>
              </w:rPr>
              <w:t xml:space="preserve"> and Jill Hendry</w:t>
            </w:r>
            <w:r w:rsidRPr="00AE7E3A">
              <w:rPr>
                <w:szCs w:val="24"/>
              </w:rPr>
              <w:t xml:space="preserve">, </w:t>
            </w:r>
            <w:r w:rsidRPr="00AE7E3A">
              <w:rPr>
                <w:szCs w:val="24"/>
              </w:rPr>
              <w:t>ENW</w:t>
            </w:r>
          </w:p>
        </w:tc>
        <w:tc>
          <w:tcPr>
            <w:tcW w:w="1470" w:type="dxa"/>
          </w:tcPr>
          <w:p w:rsidR="00980EE0" w:rsidRPr="00AE7E3A" w:rsidRDefault="00695D86" w:rsidP="009D136D">
            <w:pPr>
              <w:rPr>
                <w:szCs w:val="24"/>
              </w:rPr>
            </w:pPr>
            <w:r w:rsidRPr="00AE7E3A">
              <w:rPr>
                <w:szCs w:val="24"/>
              </w:rPr>
              <w:t>15 October 2019</w:t>
            </w:r>
          </w:p>
        </w:tc>
        <w:tc>
          <w:tcPr>
            <w:tcW w:w="2364" w:type="dxa"/>
          </w:tcPr>
          <w:p w:rsidR="00980EE0" w:rsidRPr="00AE7E3A" w:rsidRDefault="00695D86" w:rsidP="00A82144">
            <w:pPr>
              <w:rPr>
                <w:szCs w:val="24"/>
              </w:rPr>
            </w:pPr>
            <w:hyperlink r:id="rId9" w:history="1">
              <w:r w:rsidRPr="006977A1">
                <w:rPr>
                  <w:rStyle w:val="Hyperlink"/>
                  <w:szCs w:val="24"/>
                </w:rPr>
                <w:t>See LCC website</w:t>
              </w:r>
            </w:hyperlink>
          </w:p>
        </w:tc>
        <w:tc>
          <w:tcPr>
            <w:tcW w:w="1417" w:type="dxa"/>
          </w:tcPr>
          <w:p w:rsidR="00980EE0" w:rsidRPr="006977A1" w:rsidRDefault="00695D86" w:rsidP="00720A8D">
            <w:pPr>
              <w:rPr>
                <w:color w:val="ED7D31" w:themeColor="accent2"/>
                <w:szCs w:val="24"/>
              </w:rPr>
            </w:pPr>
            <w:r w:rsidRPr="006977A1">
              <w:rPr>
                <w:color w:val="ED7D31" w:themeColor="accent2"/>
                <w:szCs w:val="24"/>
              </w:rPr>
              <w:t>In progress</w:t>
            </w: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D9D9D9" w:themeFill="background1" w:themeFillShade="D9"/>
          </w:tcPr>
          <w:p w:rsidR="006232D6" w:rsidRDefault="00695D86" w:rsidP="00720A8D">
            <w:pPr>
              <w:rPr>
                <w:szCs w:val="24"/>
              </w:rPr>
            </w:pPr>
          </w:p>
        </w:tc>
        <w:tc>
          <w:tcPr>
            <w:tcW w:w="4712" w:type="dxa"/>
            <w:shd w:val="clear" w:color="auto" w:fill="D9D9D9" w:themeFill="background1" w:themeFillShade="D9"/>
          </w:tcPr>
          <w:p w:rsidR="006232D6" w:rsidRDefault="00695D86" w:rsidP="00720A8D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32D6" w:rsidRDefault="00695D86" w:rsidP="00720A8D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6232D6" w:rsidRPr="00AE7E3A" w:rsidRDefault="00695D86" w:rsidP="00720A8D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232D6" w:rsidRPr="00AE7E3A" w:rsidRDefault="00695D86" w:rsidP="009D136D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6232D6" w:rsidRPr="00A82144" w:rsidRDefault="00695D86" w:rsidP="00A82144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32D6" w:rsidRPr="00A82144" w:rsidRDefault="00695D86" w:rsidP="00720A8D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13183" w:rsidRPr="00F87AC0" w:rsidRDefault="00695D86" w:rsidP="007B421C">
            <w:pPr>
              <w:rPr>
                <w:color w:val="FF0000"/>
                <w:szCs w:val="24"/>
              </w:rPr>
            </w:pPr>
            <w:r w:rsidRPr="00D9626B">
              <w:rPr>
                <w:szCs w:val="24"/>
              </w:rPr>
              <w:lastRenderedPageBreak/>
              <w:t>Universal Credit</w:t>
            </w:r>
          </w:p>
        </w:tc>
        <w:tc>
          <w:tcPr>
            <w:tcW w:w="4712" w:type="dxa"/>
          </w:tcPr>
          <w:p w:rsidR="00E13183" w:rsidRPr="00E13183" w:rsidRDefault="00695D86" w:rsidP="00E13183">
            <w:pPr>
              <w:rPr>
                <w:szCs w:val="24"/>
              </w:rPr>
            </w:pPr>
            <w:r w:rsidRPr="00E13183">
              <w:rPr>
                <w:szCs w:val="24"/>
              </w:rPr>
              <w:t>Learning lessons from lived experiences of Universal Credit</w:t>
            </w:r>
          </w:p>
        </w:tc>
        <w:tc>
          <w:tcPr>
            <w:tcW w:w="1417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E13183" w:rsidRDefault="00695D86" w:rsidP="00E13183">
            <w:pPr>
              <w:rPr>
                <w:szCs w:val="24"/>
              </w:rPr>
            </w:pPr>
            <w:r>
              <w:rPr>
                <w:szCs w:val="24"/>
              </w:rPr>
              <w:t>Professor Lisa Scullion</w:t>
            </w:r>
          </w:p>
          <w:p w:rsidR="00E13183" w:rsidRDefault="00695D86" w:rsidP="00E13183">
            <w:pPr>
              <w:rPr>
                <w:szCs w:val="24"/>
              </w:rPr>
            </w:pPr>
          </w:p>
          <w:p w:rsidR="00E13183" w:rsidRDefault="00695D86" w:rsidP="00E13183">
            <w:pPr>
              <w:rPr>
                <w:szCs w:val="24"/>
              </w:rPr>
            </w:pPr>
            <w:r>
              <w:rPr>
                <w:szCs w:val="24"/>
              </w:rPr>
              <w:t xml:space="preserve">(Separate meeting to be arranged between Chair of the Committee and </w:t>
            </w:r>
            <w:r w:rsidRPr="00D9626B">
              <w:rPr>
                <w:szCs w:val="24"/>
              </w:rPr>
              <w:t>Department for Work and Pensions</w:t>
            </w:r>
            <w:r>
              <w:rPr>
                <w:szCs w:val="24"/>
              </w:rPr>
              <w:t xml:space="preserve"> – date tbc)</w:t>
            </w:r>
          </w:p>
          <w:p w:rsidR="00E13183" w:rsidRPr="00D9626B" w:rsidRDefault="00695D86" w:rsidP="00E13183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E13183" w:rsidRPr="00E13183" w:rsidRDefault="00695D86" w:rsidP="007B421C">
            <w:pPr>
              <w:rPr>
                <w:szCs w:val="24"/>
              </w:rPr>
            </w:pPr>
            <w:r w:rsidRPr="00E13183">
              <w:rPr>
                <w:szCs w:val="24"/>
              </w:rPr>
              <w:t>21 January 2020</w:t>
            </w:r>
          </w:p>
        </w:tc>
        <w:tc>
          <w:tcPr>
            <w:tcW w:w="2364" w:type="dxa"/>
          </w:tcPr>
          <w:p w:rsidR="00E13183" w:rsidRPr="00F87AC0" w:rsidRDefault="00695D86" w:rsidP="007B421C">
            <w:pPr>
              <w:rPr>
                <w:color w:val="FF0000"/>
                <w:szCs w:val="24"/>
              </w:rPr>
            </w:pPr>
            <w:hyperlink r:id="rId10" w:history="1">
              <w:r w:rsidRPr="006D1BA6">
                <w:rPr>
                  <w:rStyle w:val="Hyperlink"/>
                  <w:szCs w:val="24"/>
                </w:rPr>
                <w:t>See LCC website</w:t>
              </w:r>
            </w:hyperlink>
          </w:p>
        </w:tc>
        <w:tc>
          <w:tcPr>
            <w:tcW w:w="1417" w:type="dxa"/>
          </w:tcPr>
          <w:p w:rsidR="00E13183" w:rsidRPr="006D1BA6" w:rsidRDefault="00695D86" w:rsidP="007B421C">
            <w:pPr>
              <w:rPr>
                <w:szCs w:val="24"/>
              </w:rPr>
            </w:pPr>
            <w:r w:rsidRPr="006D1BA6">
              <w:rPr>
                <w:szCs w:val="24"/>
              </w:rPr>
              <w:t>-</w:t>
            </w: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6232D6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 xml:space="preserve">Lancashire </w:t>
            </w:r>
            <w:r w:rsidRPr="00D9626B">
              <w:rPr>
                <w:szCs w:val="24"/>
              </w:rPr>
              <w:t>Renewables Ltd</w:t>
            </w:r>
          </w:p>
        </w:tc>
        <w:tc>
          <w:tcPr>
            <w:tcW w:w="4712" w:type="dxa"/>
          </w:tcPr>
          <w:p w:rsidR="006232D6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>Energy from waste</w:t>
            </w:r>
          </w:p>
        </w:tc>
        <w:tc>
          <w:tcPr>
            <w:tcW w:w="1417" w:type="dxa"/>
          </w:tcPr>
          <w:p w:rsidR="006232D6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6232D6" w:rsidRPr="00D9626B" w:rsidRDefault="00695D86" w:rsidP="00720A8D">
            <w:pPr>
              <w:rPr>
                <w:szCs w:val="24"/>
              </w:rPr>
            </w:pPr>
            <w:r>
              <w:rPr>
                <w:szCs w:val="24"/>
              </w:rPr>
              <w:t>Paul Brindle, General Manager, Lancashire Renewables and Steve Scott, Head of Waste Management, LCC</w:t>
            </w:r>
          </w:p>
        </w:tc>
        <w:tc>
          <w:tcPr>
            <w:tcW w:w="1470" w:type="dxa"/>
          </w:tcPr>
          <w:p w:rsidR="006232D6" w:rsidRPr="00D9626B" w:rsidRDefault="00695D86" w:rsidP="001D741C">
            <w:pPr>
              <w:rPr>
                <w:szCs w:val="24"/>
              </w:rPr>
            </w:pPr>
            <w:r w:rsidRPr="00E13183">
              <w:rPr>
                <w:szCs w:val="24"/>
              </w:rPr>
              <w:t>21 January 2020</w:t>
            </w:r>
          </w:p>
        </w:tc>
        <w:tc>
          <w:tcPr>
            <w:tcW w:w="2364" w:type="dxa"/>
          </w:tcPr>
          <w:p w:rsidR="006232D6" w:rsidRPr="00D9626B" w:rsidRDefault="00695D86" w:rsidP="00A82144">
            <w:pPr>
              <w:rPr>
                <w:szCs w:val="24"/>
              </w:rPr>
            </w:pPr>
            <w:r>
              <w:t>The presentation be noted as part of the External Scrutiny Committee's continued review of low ca</w:t>
            </w:r>
            <w:r>
              <w:t>rbon energy</w:t>
            </w:r>
          </w:p>
        </w:tc>
        <w:tc>
          <w:tcPr>
            <w:tcW w:w="1417" w:type="dxa"/>
          </w:tcPr>
          <w:p w:rsidR="006232D6" w:rsidRPr="00D9626B" w:rsidRDefault="00695D86" w:rsidP="00720A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A21F87" w:rsidRPr="00D9626B" w:rsidRDefault="00695D86" w:rsidP="00720A8D">
            <w:pPr>
              <w:rPr>
                <w:szCs w:val="24"/>
              </w:rPr>
            </w:pPr>
            <w:r w:rsidRPr="00D9626B">
              <w:t>Strengthening flood risk management and preparedness in Lancashire</w:t>
            </w:r>
          </w:p>
        </w:tc>
        <w:tc>
          <w:tcPr>
            <w:tcW w:w="4712" w:type="dxa"/>
          </w:tcPr>
          <w:p w:rsidR="00A21F87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>Task and finish group report</w:t>
            </w:r>
          </w:p>
        </w:tc>
        <w:tc>
          <w:tcPr>
            <w:tcW w:w="1417" w:type="dxa"/>
          </w:tcPr>
          <w:p w:rsidR="00A21F87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A21F87" w:rsidRPr="00D9626B" w:rsidRDefault="00695D86" w:rsidP="00720A8D">
            <w:pPr>
              <w:rPr>
                <w:szCs w:val="24"/>
              </w:rPr>
            </w:pPr>
            <w:r w:rsidRPr="00D9626B">
              <w:rPr>
                <w:szCs w:val="24"/>
              </w:rPr>
              <w:t>CC Matthew Salter and Gary Halsall, LCC</w:t>
            </w:r>
          </w:p>
        </w:tc>
        <w:tc>
          <w:tcPr>
            <w:tcW w:w="1470" w:type="dxa"/>
          </w:tcPr>
          <w:p w:rsidR="00A21F87" w:rsidRPr="00D9626B" w:rsidRDefault="00695D86" w:rsidP="001D741C">
            <w:pPr>
              <w:rPr>
                <w:szCs w:val="24"/>
              </w:rPr>
            </w:pPr>
            <w:r w:rsidRPr="00E13183">
              <w:rPr>
                <w:szCs w:val="24"/>
              </w:rPr>
              <w:t>21 January 2020</w:t>
            </w:r>
          </w:p>
        </w:tc>
        <w:tc>
          <w:tcPr>
            <w:tcW w:w="2364" w:type="dxa"/>
          </w:tcPr>
          <w:p w:rsidR="00A21F87" w:rsidRPr="00D9626B" w:rsidRDefault="00695D86" w:rsidP="00A82144">
            <w:pPr>
              <w:rPr>
                <w:szCs w:val="24"/>
              </w:rPr>
            </w:pPr>
            <w:hyperlink r:id="rId11" w:history="1">
              <w:r w:rsidRPr="006D1BA6">
                <w:rPr>
                  <w:rStyle w:val="Hyperlink"/>
                  <w:szCs w:val="24"/>
                </w:rPr>
                <w:t>See LCC website</w:t>
              </w:r>
            </w:hyperlink>
          </w:p>
        </w:tc>
        <w:tc>
          <w:tcPr>
            <w:tcW w:w="1417" w:type="dxa"/>
          </w:tcPr>
          <w:p w:rsidR="00A21F87" w:rsidRPr="00D9626B" w:rsidRDefault="00695D86" w:rsidP="00720A8D">
            <w:pPr>
              <w:rPr>
                <w:szCs w:val="24"/>
              </w:rPr>
            </w:pPr>
            <w:r>
              <w:rPr>
                <w:szCs w:val="24"/>
              </w:rPr>
              <w:t>In progress</w:t>
            </w: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D9D9D9" w:themeFill="background1" w:themeFillShade="D9"/>
          </w:tcPr>
          <w:p w:rsidR="006A3BE2" w:rsidRDefault="00695D86" w:rsidP="004A4E1B">
            <w:pPr>
              <w:rPr>
                <w:szCs w:val="24"/>
              </w:rPr>
            </w:pPr>
          </w:p>
        </w:tc>
        <w:tc>
          <w:tcPr>
            <w:tcW w:w="4712" w:type="dxa"/>
            <w:shd w:val="clear" w:color="auto" w:fill="D9D9D9" w:themeFill="background1" w:themeFillShade="D9"/>
          </w:tcPr>
          <w:p w:rsidR="006A3BE2" w:rsidRDefault="00695D86" w:rsidP="000C4B64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3BE2" w:rsidRDefault="00695D86" w:rsidP="004A4E1B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6A3BE2" w:rsidRDefault="00695D86" w:rsidP="000C4B64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A3BE2" w:rsidRDefault="00695D86" w:rsidP="004A4E1B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6A3BE2" w:rsidRPr="00A82144" w:rsidRDefault="00695D86" w:rsidP="000C4B6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3BE2" w:rsidRPr="00A82144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13183" w:rsidRPr="00F87AC0" w:rsidRDefault="00695D86" w:rsidP="007B421C">
            <w:pPr>
              <w:rPr>
                <w:color w:val="FF0000"/>
                <w:szCs w:val="24"/>
              </w:rPr>
            </w:pPr>
            <w:r w:rsidRPr="00D9626B">
              <w:rPr>
                <w:szCs w:val="24"/>
              </w:rPr>
              <w:t>Universal Credit</w:t>
            </w:r>
          </w:p>
        </w:tc>
        <w:tc>
          <w:tcPr>
            <w:tcW w:w="4712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>Dealing with people in Lancashire</w:t>
            </w:r>
          </w:p>
          <w:p w:rsidR="00E13183" w:rsidRPr="00D9626B" w:rsidRDefault="00695D86" w:rsidP="007B421C">
            <w:pPr>
              <w:rPr>
                <w:szCs w:val="24"/>
              </w:rPr>
            </w:pPr>
          </w:p>
          <w:p w:rsidR="00E13183" w:rsidRDefault="00695D86" w:rsidP="007B421C">
            <w:pPr>
              <w:rPr>
                <w:color w:val="FF0000"/>
                <w:szCs w:val="24"/>
              </w:rPr>
            </w:pPr>
            <w:r w:rsidRPr="00D9626B">
              <w:rPr>
                <w:szCs w:val="24"/>
              </w:rPr>
              <w:t>(</w:t>
            </w:r>
            <w:hyperlink r:id="rId12" w:history="1">
              <w:r w:rsidRPr="006E0A06">
                <w:rPr>
                  <w:rStyle w:val="Hyperlink"/>
                  <w:szCs w:val="24"/>
                </w:rPr>
                <w:t>https://www.lancashire.gov.uk/lancashire-insight/economy/income-earnings-and-benefits/universal-credit/</w:t>
              </w:r>
            </w:hyperlink>
          </w:p>
          <w:p w:rsidR="00E13183" w:rsidRDefault="00695D86" w:rsidP="007B421C">
            <w:pPr>
              <w:rPr>
                <w:color w:val="FF0000"/>
                <w:szCs w:val="24"/>
              </w:rPr>
            </w:pPr>
          </w:p>
          <w:p w:rsidR="00E13183" w:rsidRDefault="00695D86" w:rsidP="007B421C">
            <w:pPr>
              <w:rPr>
                <w:color w:val="FF0000"/>
                <w:szCs w:val="24"/>
              </w:rPr>
            </w:pPr>
            <w:hyperlink r:id="rId13" w:history="1">
              <w:r w:rsidRPr="006E0A06">
                <w:rPr>
                  <w:rStyle w:val="Hyperlink"/>
                  <w:szCs w:val="24"/>
                </w:rPr>
                <w:t>https://www.lancashire.gov.uk/lancashire-insight/economy/income-earnings-and-benefits/claimant-count-figures/</w:t>
              </w:r>
            </w:hyperlink>
            <w:r w:rsidRPr="00D9626B">
              <w:rPr>
                <w:szCs w:val="24"/>
              </w:rPr>
              <w:t>)</w:t>
            </w:r>
          </w:p>
          <w:p w:rsidR="00E13183" w:rsidRPr="00F87AC0" w:rsidRDefault="00695D86" w:rsidP="007B421C">
            <w:pPr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lastRenderedPageBreak/>
              <w:t>Committee</w:t>
            </w:r>
          </w:p>
        </w:tc>
        <w:tc>
          <w:tcPr>
            <w:tcW w:w="2764" w:type="dxa"/>
          </w:tcPr>
          <w:p w:rsidR="00CE3DAF" w:rsidRPr="00D9626B" w:rsidRDefault="00695D86" w:rsidP="00E13183">
            <w:pPr>
              <w:rPr>
                <w:szCs w:val="24"/>
              </w:rPr>
            </w:pPr>
            <w:r w:rsidRPr="00D9626B">
              <w:rPr>
                <w:szCs w:val="24"/>
              </w:rPr>
              <w:t>Joanne Barker, Welfare Rights Manager</w:t>
            </w:r>
            <w:r>
              <w:rPr>
                <w:szCs w:val="24"/>
              </w:rPr>
              <w:t>, LCC and Citizens Advice</w:t>
            </w:r>
          </w:p>
          <w:p w:rsidR="00E13183" w:rsidRPr="00D9626B" w:rsidRDefault="00695D86" w:rsidP="00E13183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CE3DAF" w:rsidRPr="00CE3DAF" w:rsidRDefault="00695D86" w:rsidP="007B421C">
            <w:pPr>
              <w:rPr>
                <w:szCs w:val="24"/>
              </w:rPr>
            </w:pPr>
            <w:r w:rsidRPr="00CE3DAF">
              <w:rPr>
                <w:szCs w:val="24"/>
              </w:rPr>
              <w:t>25 February</w:t>
            </w:r>
          </w:p>
          <w:p w:rsidR="00CE3DAF" w:rsidRPr="00CE3DAF" w:rsidRDefault="00695D86" w:rsidP="007B421C">
            <w:pPr>
              <w:rPr>
                <w:szCs w:val="24"/>
              </w:rPr>
            </w:pPr>
          </w:p>
          <w:p w:rsidR="00CE3DAF" w:rsidRDefault="00695D86" w:rsidP="007B421C">
            <w:pPr>
              <w:rPr>
                <w:color w:val="FF0000"/>
                <w:szCs w:val="24"/>
              </w:rPr>
            </w:pPr>
          </w:p>
          <w:p w:rsidR="00CE3DAF" w:rsidRDefault="00695D86" w:rsidP="007B421C">
            <w:pPr>
              <w:rPr>
                <w:color w:val="FF0000"/>
                <w:szCs w:val="24"/>
              </w:rPr>
            </w:pPr>
          </w:p>
          <w:p w:rsidR="00E13183" w:rsidRPr="00C04005" w:rsidRDefault="00695D86" w:rsidP="007B42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lastRenderedPageBreak/>
              <w:t>21 April 2020</w:t>
            </w:r>
            <w:r>
              <w:rPr>
                <w:color w:val="FF0000"/>
                <w:szCs w:val="24"/>
              </w:rPr>
              <w:t xml:space="preserve"> - tbc</w:t>
            </w:r>
          </w:p>
        </w:tc>
        <w:tc>
          <w:tcPr>
            <w:tcW w:w="2364" w:type="dxa"/>
          </w:tcPr>
          <w:p w:rsidR="00E13183" w:rsidRPr="00F87AC0" w:rsidRDefault="00695D86" w:rsidP="007B421C">
            <w:pPr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E13183" w:rsidRPr="00F87AC0" w:rsidRDefault="00695D86" w:rsidP="007B421C">
            <w:pPr>
              <w:rPr>
                <w:color w:val="FF0000"/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D9D9D9" w:themeFill="background1" w:themeFillShade="D9"/>
          </w:tcPr>
          <w:p w:rsidR="006D1BA6" w:rsidRDefault="00695D86" w:rsidP="002F3423">
            <w:pPr>
              <w:rPr>
                <w:szCs w:val="24"/>
              </w:rPr>
            </w:pPr>
          </w:p>
        </w:tc>
        <w:tc>
          <w:tcPr>
            <w:tcW w:w="4712" w:type="dxa"/>
            <w:shd w:val="clear" w:color="auto" w:fill="D9D9D9" w:themeFill="background1" w:themeFillShade="D9"/>
          </w:tcPr>
          <w:p w:rsidR="006D1BA6" w:rsidRDefault="00695D86" w:rsidP="002F3423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1BA6" w:rsidRDefault="00695D86" w:rsidP="002F3423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6D1BA6" w:rsidRDefault="00695D86" w:rsidP="002F3423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6D1BA6" w:rsidRDefault="00695D86" w:rsidP="002F3423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6D1BA6" w:rsidRPr="00A82144" w:rsidRDefault="00695D86" w:rsidP="002F342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1BA6" w:rsidRPr="00A82144" w:rsidRDefault="00695D86" w:rsidP="002F3423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 xml:space="preserve">Lancashire Energy Strategy </w:t>
            </w:r>
          </w:p>
        </w:tc>
        <w:tc>
          <w:tcPr>
            <w:tcW w:w="4712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>Activities arising from the key findings of the Strategy</w:t>
            </w:r>
          </w:p>
        </w:tc>
        <w:tc>
          <w:tcPr>
            <w:tcW w:w="1417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E13183" w:rsidRPr="00D9626B" w:rsidRDefault="00695D86" w:rsidP="007B421C">
            <w:pPr>
              <w:rPr>
                <w:szCs w:val="24"/>
              </w:rPr>
            </w:pPr>
            <w:r w:rsidRPr="00D9626B">
              <w:rPr>
                <w:szCs w:val="24"/>
              </w:rPr>
              <w:t>Chair of LEP, Andy Walker, LCC</w:t>
            </w:r>
          </w:p>
        </w:tc>
        <w:tc>
          <w:tcPr>
            <w:tcW w:w="1470" w:type="dxa"/>
          </w:tcPr>
          <w:p w:rsidR="00E13183" w:rsidRDefault="00695D86" w:rsidP="007B421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21 April 2020</w:t>
            </w:r>
            <w:r>
              <w:rPr>
                <w:color w:val="FF0000"/>
                <w:szCs w:val="24"/>
              </w:rPr>
              <w:t xml:space="preserve"> - tbc</w:t>
            </w:r>
          </w:p>
          <w:p w:rsidR="00E13183" w:rsidRPr="00D9626B" w:rsidRDefault="00695D86" w:rsidP="007B421C">
            <w:pPr>
              <w:rPr>
                <w:szCs w:val="24"/>
              </w:rPr>
            </w:pPr>
          </w:p>
        </w:tc>
        <w:tc>
          <w:tcPr>
            <w:tcW w:w="2364" w:type="dxa"/>
          </w:tcPr>
          <w:p w:rsidR="00E13183" w:rsidRPr="00D9626B" w:rsidRDefault="00695D86" w:rsidP="007B421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13183" w:rsidRPr="00D9626B" w:rsidRDefault="00695D86" w:rsidP="007B421C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E1AEE" w:rsidRDefault="00695D86" w:rsidP="007A60CC">
            <w:pPr>
              <w:rPr>
                <w:szCs w:val="24"/>
              </w:rPr>
            </w:pPr>
            <w:r>
              <w:rPr>
                <w:szCs w:val="24"/>
              </w:rPr>
              <w:t>Community Safety Partnerships</w:t>
            </w:r>
          </w:p>
          <w:p w:rsidR="00EE1AEE" w:rsidRDefault="00695D86" w:rsidP="007A60CC">
            <w:pPr>
              <w:rPr>
                <w:szCs w:val="24"/>
              </w:rPr>
            </w:pPr>
          </w:p>
        </w:tc>
        <w:tc>
          <w:tcPr>
            <w:tcW w:w="4712" w:type="dxa"/>
          </w:tcPr>
          <w:p w:rsidR="00EE1AEE" w:rsidRDefault="00695D86" w:rsidP="007A60CC">
            <w:pPr>
              <w:rPr>
                <w:szCs w:val="24"/>
              </w:rPr>
            </w:pPr>
            <w:r>
              <w:rPr>
                <w:szCs w:val="24"/>
              </w:rPr>
              <w:t xml:space="preserve">Outcome of the </w:t>
            </w:r>
            <w:r>
              <w:t xml:space="preserve">review of Community Safety Partnerships </w:t>
            </w:r>
            <w:r>
              <w:rPr>
                <w:szCs w:val="24"/>
              </w:rPr>
              <w:t xml:space="preserve">and Governance </w:t>
            </w:r>
            <w:r>
              <w:rPr>
                <w:szCs w:val="24"/>
              </w:rPr>
              <w:t>Arrangements</w:t>
            </w:r>
          </w:p>
          <w:p w:rsidR="00EE1AEE" w:rsidRDefault="00695D86" w:rsidP="007A60C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E1AEE" w:rsidRDefault="00695D86" w:rsidP="007A60CC">
            <w:pPr>
              <w:rPr>
                <w:szCs w:val="24"/>
              </w:rPr>
            </w:pPr>
            <w:r>
              <w:rPr>
                <w:szCs w:val="24"/>
              </w:rPr>
              <w:t>Committee</w:t>
            </w:r>
          </w:p>
        </w:tc>
        <w:tc>
          <w:tcPr>
            <w:tcW w:w="2764" w:type="dxa"/>
          </w:tcPr>
          <w:p w:rsidR="00EE1AEE" w:rsidRDefault="00695D86" w:rsidP="007A60CC">
            <w:pPr>
              <w:rPr>
                <w:szCs w:val="24"/>
              </w:rPr>
            </w:pPr>
            <w:r>
              <w:rPr>
                <w:szCs w:val="24"/>
              </w:rPr>
              <w:t>Debbie Thompson and Clare Platt, LCC</w:t>
            </w:r>
          </w:p>
        </w:tc>
        <w:tc>
          <w:tcPr>
            <w:tcW w:w="1470" w:type="dxa"/>
          </w:tcPr>
          <w:p w:rsidR="00451C6E" w:rsidRDefault="00695D86" w:rsidP="00451C6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21 April 2020 - tbc</w:t>
            </w:r>
          </w:p>
          <w:p w:rsidR="00EE1AEE" w:rsidRDefault="00695D86" w:rsidP="007A60CC">
            <w:pPr>
              <w:rPr>
                <w:szCs w:val="24"/>
              </w:rPr>
            </w:pPr>
          </w:p>
        </w:tc>
        <w:tc>
          <w:tcPr>
            <w:tcW w:w="2364" w:type="dxa"/>
          </w:tcPr>
          <w:p w:rsidR="00EE1AEE" w:rsidRPr="00A82144" w:rsidRDefault="00695D86" w:rsidP="007A60C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E1AEE" w:rsidRPr="00A82144" w:rsidRDefault="00695D86" w:rsidP="007A60CC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Lancashire Energy HQ</w:t>
            </w:r>
          </w:p>
        </w:tc>
        <w:tc>
          <w:tcPr>
            <w:tcW w:w="4712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Education and training</w:t>
            </w:r>
          </w:p>
        </w:tc>
        <w:tc>
          <w:tcPr>
            <w:tcW w:w="1417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Committee</w:t>
            </w:r>
          </w:p>
        </w:tc>
        <w:tc>
          <w:tcPr>
            <w:tcW w:w="2764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Bev Robinson,</w:t>
            </w:r>
            <w:r>
              <w:rPr>
                <w:szCs w:val="24"/>
              </w:rPr>
              <w:t xml:space="preserve"> Principal and Chief Executive</w:t>
            </w:r>
          </w:p>
        </w:tc>
        <w:tc>
          <w:tcPr>
            <w:tcW w:w="1470" w:type="dxa"/>
            <w:shd w:val="clear" w:color="auto" w:fill="auto"/>
          </w:tcPr>
          <w:p w:rsidR="00451C6E" w:rsidRDefault="00695D86" w:rsidP="00451C6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21 April 2020 - tbc</w:t>
            </w:r>
          </w:p>
          <w:p w:rsidR="006A3BE2" w:rsidRPr="00B6223B" w:rsidRDefault="00695D86" w:rsidP="004A4E1B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3BE2" w:rsidRPr="00B6223B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United Utilities</w:t>
            </w:r>
          </w:p>
        </w:tc>
        <w:tc>
          <w:tcPr>
            <w:tcW w:w="4712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Renewable energy</w:t>
            </w:r>
            <w:r>
              <w:rPr>
                <w:szCs w:val="24"/>
              </w:rPr>
              <w:t xml:space="preserve"> - </w:t>
            </w:r>
            <w:r w:rsidRPr="00D154AB">
              <w:rPr>
                <w:szCs w:val="24"/>
              </w:rPr>
              <w:t>biogas, solar</w:t>
            </w:r>
            <w:r w:rsidRPr="00D154AB">
              <w:rPr>
                <w:szCs w:val="24"/>
              </w:rPr>
              <w:t xml:space="preserve"> panels, hydro- and wind turbines on water and wastewater sites across the North West</w:t>
            </w:r>
            <w:r>
              <w:rPr>
                <w:szCs w:val="24"/>
              </w:rPr>
              <w:t>/Lancashire.</w:t>
            </w:r>
          </w:p>
        </w:tc>
        <w:tc>
          <w:tcPr>
            <w:tcW w:w="1417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  <w:r w:rsidRPr="00B6223B">
              <w:rPr>
                <w:szCs w:val="24"/>
              </w:rPr>
              <w:t>Committee</w:t>
            </w:r>
          </w:p>
        </w:tc>
        <w:tc>
          <w:tcPr>
            <w:tcW w:w="2764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Chris Matthews (tbc), United Utilities</w:t>
            </w:r>
          </w:p>
        </w:tc>
        <w:tc>
          <w:tcPr>
            <w:tcW w:w="1470" w:type="dxa"/>
            <w:shd w:val="clear" w:color="auto" w:fill="auto"/>
          </w:tcPr>
          <w:p w:rsidR="00451C6E" w:rsidRDefault="00695D86" w:rsidP="00451C6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21 April 2020 - tbc</w:t>
            </w:r>
          </w:p>
          <w:p w:rsidR="006232D6" w:rsidRPr="00B6223B" w:rsidRDefault="00695D86" w:rsidP="004A4E1B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32D6" w:rsidRPr="00B6223B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Task and finish groups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8D7A97" w:rsidRPr="00030E5F" w:rsidRDefault="00695D86" w:rsidP="004A4E1B">
            <w:pPr>
              <w:rPr>
                <w:szCs w:val="24"/>
              </w:rPr>
            </w:pPr>
            <w:r>
              <w:t>Strengthening flood risk management</w:t>
            </w:r>
            <w:r w:rsidRPr="00030E5F">
              <w:t xml:space="preserve"> and </w:t>
            </w:r>
            <w:r w:rsidRPr="00030E5F">
              <w:lastRenderedPageBreak/>
              <w:t>preparedness in</w:t>
            </w:r>
            <w:r w:rsidRPr="00030E5F">
              <w:t xml:space="preserve"> Lancashire</w:t>
            </w:r>
          </w:p>
        </w:tc>
        <w:tc>
          <w:tcPr>
            <w:tcW w:w="4712" w:type="dxa"/>
          </w:tcPr>
          <w:p w:rsidR="003F01DF" w:rsidRPr="00030E5F" w:rsidRDefault="00695D86" w:rsidP="003F01DF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</w:t>
            </w:r>
            <w:r w:rsidRPr="00030E5F">
              <w:rPr>
                <w:rFonts w:eastAsia="Times New Roman"/>
              </w:rPr>
              <w:t xml:space="preserve">o bring together the expertise of all flood risk management authorities, local flood and emergency response groups, and residents to better understand how the </w:t>
            </w:r>
            <w:r w:rsidRPr="00030E5F">
              <w:rPr>
                <w:rFonts w:eastAsia="Times New Roman"/>
              </w:rPr>
              <w:lastRenderedPageBreak/>
              <w:t>County Council as Lead Local Flood Authority and all other flood risk management aut</w:t>
            </w:r>
            <w:r w:rsidRPr="00030E5F">
              <w:rPr>
                <w:rFonts w:eastAsia="Times New Roman"/>
              </w:rPr>
              <w:t>horities can better support residents to:</w:t>
            </w:r>
          </w:p>
          <w:p w:rsidR="003F01DF" w:rsidRPr="00030E5F" w:rsidRDefault="00695D86" w:rsidP="003F01DF">
            <w:pPr>
              <w:snapToGrid w:val="0"/>
              <w:rPr>
                <w:rFonts w:eastAsia="Times New Roman"/>
              </w:rPr>
            </w:pPr>
          </w:p>
          <w:p w:rsidR="003F01DF" w:rsidRPr="00030E5F" w:rsidRDefault="00695D86" w:rsidP="003F01DF">
            <w:pPr>
              <w:snapToGrid w:val="0"/>
              <w:rPr>
                <w:rFonts w:eastAsia="Times New Roman"/>
              </w:rPr>
            </w:pPr>
            <w:r w:rsidRPr="00030E5F">
              <w:rPr>
                <w:rFonts w:eastAsia="Times New Roman"/>
              </w:rPr>
              <w:t>- be prepared for flooding;</w:t>
            </w:r>
          </w:p>
          <w:p w:rsidR="003F01DF" w:rsidRPr="00030E5F" w:rsidRDefault="00695D86" w:rsidP="003F01DF">
            <w:pPr>
              <w:snapToGrid w:val="0"/>
              <w:rPr>
                <w:rFonts w:eastAsia="Times New Roman"/>
              </w:rPr>
            </w:pPr>
            <w:r w:rsidRPr="00030E5F">
              <w:rPr>
                <w:rFonts w:eastAsia="Times New Roman"/>
              </w:rPr>
              <w:t>- respond to flooding;</w:t>
            </w:r>
          </w:p>
          <w:p w:rsidR="003F01DF" w:rsidRPr="00030E5F" w:rsidRDefault="00695D86" w:rsidP="003F01DF">
            <w:pPr>
              <w:snapToGrid w:val="0"/>
              <w:rPr>
                <w:rFonts w:eastAsia="Times New Roman"/>
              </w:rPr>
            </w:pPr>
            <w:r w:rsidRPr="00030E5F">
              <w:rPr>
                <w:rFonts w:eastAsia="Times New Roman"/>
              </w:rPr>
              <w:t>- recover from flooding; and</w:t>
            </w:r>
          </w:p>
          <w:p w:rsidR="00117FA1" w:rsidRPr="00451C6E" w:rsidRDefault="00695D86" w:rsidP="00451C6E">
            <w:pPr>
              <w:snapToGrid w:val="0"/>
              <w:rPr>
                <w:rFonts w:eastAsia="Times New Roman"/>
              </w:rPr>
            </w:pPr>
            <w:r w:rsidRPr="00030E5F">
              <w:rPr>
                <w:rFonts w:eastAsia="Times New Roman"/>
              </w:rPr>
              <w:t>- understand what we can do together to reduce flood risk.</w:t>
            </w:r>
          </w:p>
          <w:p w:rsidR="00117FA1" w:rsidRPr="00030E5F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D7A97" w:rsidRPr="00030E5F" w:rsidRDefault="00695D86" w:rsidP="004A4E1B">
            <w:pPr>
              <w:rPr>
                <w:szCs w:val="24"/>
              </w:rPr>
            </w:pPr>
            <w:r w:rsidRPr="00030E5F">
              <w:rPr>
                <w:szCs w:val="24"/>
              </w:rPr>
              <w:lastRenderedPageBreak/>
              <w:t>Task and finish group</w:t>
            </w:r>
          </w:p>
        </w:tc>
        <w:tc>
          <w:tcPr>
            <w:tcW w:w="2764" w:type="dxa"/>
          </w:tcPr>
          <w:p w:rsidR="008D7A97" w:rsidRPr="00030E5F" w:rsidRDefault="00695D86" w:rsidP="004A4E1B">
            <w:pPr>
              <w:rPr>
                <w:szCs w:val="24"/>
              </w:rPr>
            </w:pPr>
            <w:r w:rsidRPr="00030E5F">
              <w:rPr>
                <w:szCs w:val="24"/>
              </w:rPr>
              <w:t xml:space="preserve">LCC, Environment Agency, United Utilities, Flood </w:t>
            </w:r>
            <w:r w:rsidRPr="00030E5F">
              <w:rPr>
                <w:szCs w:val="24"/>
              </w:rPr>
              <w:t>action groups</w:t>
            </w:r>
          </w:p>
        </w:tc>
        <w:tc>
          <w:tcPr>
            <w:tcW w:w="1470" w:type="dxa"/>
          </w:tcPr>
          <w:p w:rsidR="008D7A97" w:rsidRDefault="00695D86" w:rsidP="00451C6E">
            <w:pPr>
              <w:rPr>
                <w:szCs w:val="24"/>
              </w:rPr>
            </w:pPr>
            <w:r>
              <w:rPr>
                <w:szCs w:val="24"/>
              </w:rPr>
              <w:t xml:space="preserve">Task and finish group report presented </w:t>
            </w:r>
            <w:r w:rsidRPr="00B6223B">
              <w:rPr>
                <w:szCs w:val="24"/>
              </w:rPr>
              <w:lastRenderedPageBreak/>
              <w:t xml:space="preserve">at </w:t>
            </w:r>
            <w:r>
              <w:rPr>
                <w:szCs w:val="24"/>
              </w:rPr>
              <w:t>21 January 2020</w:t>
            </w:r>
            <w:r w:rsidRPr="00B6223B">
              <w:rPr>
                <w:szCs w:val="24"/>
              </w:rPr>
              <w:t xml:space="preserve"> meeting</w:t>
            </w:r>
            <w:r>
              <w:rPr>
                <w:szCs w:val="24"/>
              </w:rPr>
              <w:t>.</w:t>
            </w:r>
          </w:p>
          <w:p w:rsidR="00451C6E" w:rsidRDefault="00695D86" w:rsidP="00451C6E">
            <w:pPr>
              <w:rPr>
                <w:szCs w:val="24"/>
              </w:rPr>
            </w:pPr>
          </w:p>
          <w:p w:rsidR="00451C6E" w:rsidRPr="00030E5F" w:rsidRDefault="00695D86" w:rsidP="00451C6E">
            <w:pPr>
              <w:rPr>
                <w:szCs w:val="24"/>
              </w:rPr>
            </w:pPr>
            <w:r>
              <w:rPr>
                <w:szCs w:val="24"/>
              </w:rPr>
              <w:t>Awaiting written response from Cabinet Members.</w:t>
            </w:r>
          </w:p>
        </w:tc>
        <w:tc>
          <w:tcPr>
            <w:tcW w:w="2364" w:type="dxa"/>
          </w:tcPr>
          <w:p w:rsidR="008D7A97" w:rsidRPr="00030E5F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See report</w:t>
            </w:r>
          </w:p>
        </w:tc>
        <w:tc>
          <w:tcPr>
            <w:tcW w:w="1417" w:type="dxa"/>
          </w:tcPr>
          <w:p w:rsidR="008D7A97" w:rsidRPr="00030E5F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343"/>
        </w:trPr>
        <w:tc>
          <w:tcPr>
            <w:tcW w:w="1711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Rapporteurs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7A97" w:rsidRDefault="00695D86" w:rsidP="004A4E1B">
            <w:pPr>
              <w:rPr>
                <w:szCs w:val="24"/>
              </w:rPr>
            </w:pP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E53C64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Universal Credit</w:t>
            </w:r>
          </w:p>
        </w:tc>
        <w:tc>
          <w:tcPr>
            <w:tcW w:w="4712" w:type="dxa"/>
          </w:tcPr>
          <w:p w:rsidR="00E53C64" w:rsidRDefault="00695D86" w:rsidP="003F01DF">
            <w:pPr>
              <w:rPr>
                <w:szCs w:val="24"/>
              </w:rPr>
            </w:pPr>
            <w:r w:rsidRPr="003F01DF">
              <w:rPr>
                <w:szCs w:val="24"/>
              </w:rPr>
              <w:t>Bite s</w:t>
            </w:r>
            <w:r>
              <w:rPr>
                <w:szCs w:val="24"/>
              </w:rPr>
              <w:t>ize briefing: Universal Credit f</w:t>
            </w:r>
            <w:r w:rsidRPr="003F01DF">
              <w:rPr>
                <w:szCs w:val="24"/>
              </w:rPr>
              <w:t xml:space="preserve">ull </w:t>
            </w:r>
            <w:r>
              <w:rPr>
                <w:szCs w:val="24"/>
              </w:rPr>
              <w:t>s</w:t>
            </w:r>
            <w:r w:rsidRPr="003F01DF">
              <w:rPr>
                <w:szCs w:val="24"/>
              </w:rPr>
              <w:t xml:space="preserve">ervice </w:t>
            </w:r>
            <w:r>
              <w:rPr>
                <w:szCs w:val="24"/>
              </w:rPr>
              <w:t>r</w:t>
            </w:r>
            <w:r w:rsidRPr="003F01DF">
              <w:rPr>
                <w:szCs w:val="24"/>
              </w:rPr>
              <w:t xml:space="preserve">oll </w:t>
            </w:r>
            <w:r>
              <w:rPr>
                <w:szCs w:val="24"/>
              </w:rPr>
              <w:t>o</w:t>
            </w:r>
            <w:r w:rsidRPr="003F01DF">
              <w:rPr>
                <w:szCs w:val="24"/>
              </w:rPr>
              <w:t>ut in Lancashire</w:t>
            </w:r>
          </w:p>
        </w:tc>
        <w:tc>
          <w:tcPr>
            <w:tcW w:w="1417" w:type="dxa"/>
          </w:tcPr>
          <w:p w:rsidR="00E53C64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Rapporteur (CC G Oliver)</w:t>
            </w:r>
          </w:p>
        </w:tc>
        <w:tc>
          <w:tcPr>
            <w:tcW w:w="2764" w:type="dxa"/>
          </w:tcPr>
          <w:p w:rsidR="00E53C64" w:rsidRDefault="00695D86" w:rsidP="004A4E1B">
            <w:pPr>
              <w:rPr>
                <w:szCs w:val="24"/>
              </w:rPr>
            </w:pPr>
            <w:r>
              <w:rPr>
                <w:rFonts w:cs="Arial"/>
                <w:iCs/>
              </w:rPr>
              <w:t>Joanne Barker, Welfare Rights Manager, Health, Equity, Welfare and Partnerships, LCC</w:t>
            </w:r>
          </w:p>
        </w:tc>
        <w:tc>
          <w:tcPr>
            <w:tcW w:w="1470" w:type="dxa"/>
          </w:tcPr>
          <w:p w:rsidR="00E53C64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5 March</w:t>
            </w:r>
            <w:r>
              <w:rPr>
                <w:szCs w:val="24"/>
              </w:rPr>
              <w:t xml:space="preserve"> 2019</w:t>
            </w:r>
          </w:p>
        </w:tc>
        <w:tc>
          <w:tcPr>
            <w:tcW w:w="2364" w:type="dxa"/>
          </w:tcPr>
          <w:p w:rsidR="00E53C64" w:rsidRDefault="00695D86" w:rsidP="004A4E1B">
            <w:pPr>
              <w:rPr>
                <w:szCs w:val="24"/>
              </w:rPr>
            </w:pPr>
            <w:r w:rsidRPr="002E1F95">
              <w:rPr>
                <w:szCs w:val="24"/>
              </w:rPr>
              <w:t xml:space="preserve">Report circulated to Committee </w:t>
            </w:r>
            <w:r>
              <w:rPr>
                <w:szCs w:val="24"/>
              </w:rPr>
              <w:t xml:space="preserve">in </w:t>
            </w:r>
            <w:r w:rsidRPr="002E1F95">
              <w:rPr>
                <w:szCs w:val="24"/>
              </w:rPr>
              <w:t>March 2019.</w:t>
            </w:r>
            <w:r>
              <w:rPr>
                <w:szCs w:val="24"/>
              </w:rPr>
              <w:t xml:space="preserve"> </w:t>
            </w:r>
            <w:r w:rsidRPr="0057705B">
              <w:rPr>
                <w:szCs w:val="24"/>
              </w:rPr>
              <w:t>Invite representative from DwP to present on dealing with people in Lancashire</w:t>
            </w:r>
          </w:p>
          <w:p w:rsidR="0057705B" w:rsidRPr="002E1F95" w:rsidRDefault="00695D86" w:rsidP="004A4E1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53C64" w:rsidRDefault="00695D86" w:rsidP="004A4E1B">
            <w:pPr>
              <w:rPr>
                <w:szCs w:val="24"/>
              </w:rPr>
            </w:pPr>
            <w:r w:rsidRPr="00E13183">
              <w:rPr>
                <w:color w:val="ED7D31" w:themeColor="accent2"/>
                <w:szCs w:val="24"/>
              </w:rPr>
              <w:t>In prog</w:t>
            </w:r>
            <w:r w:rsidRPr="00E13183">
              <w:rPr>
                <w:color w:val="ED7D31" w:themeColor="accent2"/>
                <w:szCs w:val="24"/>
              </w:rPr>
              <w:t>ress</w:t>
            </w:r>
          </w:p>
        </w:tc>
      </w:tr>
      <w:tr w:rsidR="00AA777A" w:rsidTr="006D1BA6">
        <w:trPr>
          <w:trHeight w:val="510"/>
        </w:trPr>
        <w:tc>
          <w:tcPr>
            <w:tcW w:w="1711" w:type="dxa"/>
          </w:tcPr>
          <w:p w:rsidR="0057705B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Low Carbon and the Lancashire Energy Strategy</w:t>
            </w:r>
          </w:p>
        </w:tc>
        <w:tc>
          <w:tcPr>
            <w:tcW w:w="4712" w:type="dxa"/>
          </w:tcPr>
          <w:p w:rsidR="0057705B" w:rsidRDefault="00695D86" w:rsidP="003F01DF">
            <w:r>
              <w:t>To determine how the Lancashire Energy Strategy can be progressed.</w:t>
            </w:r>
          </w:p>
          <w:p w:rsidR="006232D6" w:rsidRDefault="00695D86" w:rsidP="003F01DF"/>
          <w:p w:rsidR="001D741C" w:rsidRDefault="00695D86" w:rsidP="003F01DF">
            <w:pPr>
              <w:rPr>
                <w:color w:val="FF0000"/>
              </w:rPr>
            </w:pPr>
          </w:p>
          <w:p w:rsidR="001D741C" w:rsidRDefault="00695D86" w:rsidP="003F01DF">
            <w:pPr>
              <w:rPr>
                <w:color w:val="FF0000"/>
              </w:rPr>
            </w:pPr>
          </w:p>
          <w:p w:rsidR="006232D6" w:rsidRPr="00D9626B" w:rsidRDefault="00695D86" w:rsidP="003F01DF">
            <w:r w:rsidRPr="00D9626B">
              <w:t>Low carbon technology and legislation</w:t>
            </w:r>
          </w:p>
          <w:p w:rsidR="0057705B" w:rsidRPr="003F01DF" w:rsidRDefault="00695D86" w:rsidP="003F01DF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7705B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Rapporteur (CC E Nash)</w:t>
            </w:r>
          </w:p>
        </w:tc>
        <w:tc>
          <w:tcPr>
            <w:tcW w:w="2764" w:type="dxa"/>
          </w:tcPr>
          <w:p w:rsidR="0057705B" w:rsidRDefault="00695D86" w:rsidP="004A4E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Andy Walker, Economic Development Service, LCC and Electricity North </w:t>
            </w:r>
            <w:r>
              <w:rPr>
                <w:rFonts w:cs="Arial"/>
                <w:iCs/>
              </w:rPr>
              <w:t>West</w:t>
            </w:r>
          </w:p>
          <w:p w:rsidR="006232D6" w:rsidRDefault="00695D86" w:rsidP="004A4E1B">
            <w:pPr>
              <w:rPr>
                <w:rFonts w:cs="Arial"/>
                <w:iCs/>
              </w:rPr>
            </w:pPr>
          </w:p>
          <w:p w:rsidR="006232D6" w:rsidRDefault="00695D86" w:rsidP="004A4E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CC Ed Nash</w:t>
            </w:r>
          </w:p>
        </w:tc>
        <w:tc>
          <w:tcPr>
            <w:tcW w:w="1470" w:type="dxa"/>
          </w:tcPr>
          <w:p w:rsidR="0057705B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16 July 2019</w:t>
            </w:r>
          </w:p>
          <w:p w:rsidR="00D05929" w:rsidRDefault="00695D86" w:rsidP="004A4E1B">
            <w:pPr>
              <w:rPr>
                <w:szCs w:val="24"/>
              </w:rPr>
            </w:pPr>
          </w:p>
          <w:p w:rsidR="00D05929" w:rsidRDefault="00695D86" w:rsidP="004A4E1B">
            <w:pPr>
              <w:rPr>
                <w:szCs w:val="24"/>
              </w:rPr>
            </w:pPr>
          </w:p>
          <w:p w:rsidR="00D05929" w:rsidRDefault="00695D86" w:rsidP="004A4E1B">
            <w:pPr>
              <w:rPr>
                <w:szCs w:val="24"/>
              </w:rPr>
            </w:pPr>
          </w:p>
          <w:p w:rsidR="00D05929" w:rsidRDefault="00695D86" w:rsidP="004A4E1B">
            <w:pPr>
              <w:rPr>
                <w:szCs w:val="24"/>
              </w:rPr>
            </w:pPr>
            <w:r w:rsidRPr="00D9626B">
              <w:rPr>
                <w:szCs w:val="24"/>
              </w:rPr>
              <w:t>15 October 2019</w:t>
            </w:r>
          </w:p>
        </w:tc>
        <w:tc>
          <w:tcPr>
            <w:tcW w:w="2364" w:type="dxa"/>
          </w:tcPr>
          <w:p w:rsidR="0057705B" w:rsidRPr="002E1F95" w:rsidRDefault="00695D86" w:rsidP="004A4E1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7705B" w:rsidRPr="006232D6" w:rsidRDefault="00695D86" w:rsidP="004A4E1B">
            <w:pPr>
              <w:rPr>
                <w:color w:val="70AD47" w:themeColor="accent6"/>
                <w:szCs w:val="24"/>
              </w:rPr>
            </w:pPr>
            <w:r w:rsidRPr="006232D6">
              <w:rPr>
                <w:color w:val="70AD47" w:themeColor="accent6"/>
                <w:szCs w:val="24"/>
              </w:rPr>
              <w:t>Completed</w:t>
            </w:r>
          </w:p>
          <w:p w:rsidR="006232D6" w:rsidRDefault="00695D86" w:rsidP="004A4E1B">
            <w:pPr>
              <w:rPr>
                <w:color w:val="FF0000"/>
                <w:szCs w:val="24"/>
              </w:rPr>
            </w:pPr>
          </w:p>
          <w:p w:rsidR="006232D6" w:rsidRDefault="00695D86" w:rsidP="004A4E1B">
            <w:pPr>
              <w:rPr>
                <w:color w:val="FF0000"/>
                <w:szCs w:val="24"/>
              </w:rPr>
            </w:pPr>
          </w:p>
          <w:p w:rsidR="006232D6" w:rsidRDefault="00695D86" w:rsidP="004A4E1B">
            <w:pPr>
              <w:rPr>
                <w:color w:val="FF0000"/>
                <w:szCs w:val="24"/>
              </w:rPr>
            </w:pPr>
          </w:p>
          <w:p w:rsidR="006232D6" w:rsidRDefault="00695D86" w:rsidP="004A4E1B">
            <w:pPr>
              <w:rPr>
                <w:color w:val="FF0000"/>
                <w:szCs w:val="24"/>
              </w:rPr>
            </w:pPr>
          </w:p>
          <w:p w:rsidR="006232D6" w:rsidRPr="0057705B" w:rsidRDefault="00695D86" w:rsidP="004A4E1B">
            <w:pPr>
              <w:rPr>
                <w:color w:val="FF0000"/>
                <w:szCs w:val="24"/>
              </w:rPr>
            </w:pPr>
            <w:r w:rsidRPr="006232D6">
              <w:rPr>
                <w:color w:val="70AD47" w:themeColor="accent6"/>
                <w:szCs w:val="24"/>
              </w:rPr>
              <w:t>Completed</w:t>
            </w:r>
          </w:p>
        </w:tc>
      </w:tr>
    </w:tbl>
    <w:p w:rsidR="00A074D5" w:rsidRDefault="00695D86" w:rsidP="00FF3033">
      <w:pPr>
        <w:rPr>
          <w:szCs w:val="24"/>
        </w:rPr>
      </w:pPr>
    </w:p>
    <w:p w:rsidR="00521521" w:rsidRPr="00E53C64" w:rsidRDefault="00695D86" w:rsidP="00FF3033">
      <w:pPr>
        <w:rPr>
          <w:b/>
          <w:szCs w:val="24"/>
        </w:rPr>
      </w:pPr>
      <w:r>
        <w:rPr>
          <w:b/>
          <w:szCs w:val="24"/>
        </w:rPr>
        <w:t>Other</w:t>
      </w:r>
      <w:r w:rsidRPr="00E53C64">
        <w:rPr>
          <w:b/>
          <w:szCs w:val="24"/>
        </w:rPr>
        <w:t xml:space="preserve"> </w:t>
      </w:r>
      <w:r>
        <w:rPr>
          <w:b/>
          <w:szCs w:val="24"/>
        </w:rPr>
        <w:t>topics to be scheduled</w:t>
      </w:r>
      <w:r w:rsidRPr="00E53C64">
        <w:rPr>
          <w:b/>
          <w:szCs w:val="24"/>
        </w:rPr>
        <w:t>:</w:t>
      </w:r>
    </w:p>
    <w:p w:rsidR="00913D15" w:rsidRDefault="00695D86" w:rsidP="003F01D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Co-ordination of roadworks across Lancashire – LCC, utility companies and housing developers</w:t>
      </w:r>
    </w:p>
    <w:p w:rsidR="00D05929" w:rsidRPr="00B8021D" w:rsidRDefault="00695D86" w:rsidP="003F01DF">
      <w:pPr>
        <w:pStyle w:val="ListParagraph"/>
        <w:numPr>
          <w:ilvl w:val="0"/>
          <w:numId w:val="6"/>
        </w:numPr>
        <w:rPr>
          <w:szCs w:val="24"/>
        </w:rPr>
      </w:pPr>
      <w:r w:rsidRPr="00B8021D">
        <w:rPr>
          <w:szCs w:val="24"/>
        </w:rPr>
        <w:t xml:space="preserve">Quality of works/repairs on highways by utility </w:t>
      </w:r>
      <w:r w:rsidRPr="00B8021D">
        <w:rPr>
          <w:szCs w:val="24"/>
        </w:rPr>
        <w:t>companies</w:t>
      </w:r>
    </w:p>
    <w:p w:rsidR="00641E26" w:rsidRPr="0057705B" w:rsidRDefault="00695D86" w:rsidP="00641E26">
      <w:pPr>
        <w:pStyle w:val="ListParagraph"/>
        <w:numPr>
          <w:ilvl w:val="0"/>
          <w:numId w:val="6"/>
        </w:numPr>
        <w:rPr>
          <w:rStyle w:val="Hyperlink"/>
          <w:color w:val="auto"/>
          <w:szCs w:val="24"/>
          <w:u w:val="none"/>
        </w:rPr>
      </w:pPr>
      <w:r w:rsidRPr="004D3145">
        <w:rPr>
          <w:szCs w:val="24"/>
        </w:rPr>
        <w:t xml:space="preserve">Natural Energy Wyre, Halite Energy, </w:t>
      </w:r>
      <w:proofErr w:type="spellStart"/>
      <w:r w:rsidRPr="004D3145">
        <w:rPr>
          <w:szCs w:val="24"/>
        </w:rPr>
        <w:t>Ecotricity</w:t>
      </w:r>
      <w:bookmarkStart w:id="0" w:name="_GoBack"/>
      <w:bookmarkEnd w:id="0"/>
      <w:proofErr w:type="spellEnd"/>
      <w:r>
        <w:rPr>
          <w:szCs w:val="24"/>
        </w:rPr>
        <w:t xml:space="preserve">, </w:t>
      </w:r>
      <w:hyperlink r:id="rId14" w:history="1">
        <w:r w:rsidRPr="00133D35">
          <w:rPr>
            <w:rStyle w:val="Hyperlink"/>
            <w:szCs w:val="24"/>
          </w:rPr>
          <w:t>Future Biogas</w:t>
        </w:r>
      </w:hyperlink>
      <w:r>
        <w:rPr>
          <w:rStyle w:val="Hyperlink"/>
          <w:szCs w:val="24"/>
        </w:rPr>
        <w:t xml:space="preserve"> </w:t>
      </w:r>
    </w:p>
    <w:p w:rsidR="004878DE" w:rsidRDefault="00695D86" w:rsidP="00641E26">
      <w:pPr>
        <w:pStyle w:val="ListParagraph"/>
        <w:numPr>
          <w:ilvl w:val="0"/>
          <w:numId w:val="6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Follow the council pound (Rachel Tanner Head of Procurement)</w:t>
      </w:r>
    </w:p>
    <w:p w:rsidR="00C04005" w:rsidRDefault="00695D86" w:rsidP="00641E26">
      <w:pPr>
        <w:pStyle w:val="ListParagraph"/>
        <w:numPr>
          <w:ilvl w:val="0"/>
          <w:numId w:val="6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HS2</w:t>
      </w:r>
    </w:p>
    <w:p w:rsidR="00CD297A" w:rsidRDefault="00695D86" w:rsidP="00641E26">
      <w:pPr>
        <w:pStyle w:val="ListParagraph"/>
        <w:numPr>
          <w:ilvl w:val="0"/>
          <w:numId w:val="6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Greater Lanca</w:t>
      </w:r>
      <w:r>
        <w:rPr>
          <w:rStyle w:val="Hyperlink"/>
          <w:color w:val="auto"/>
          <w:szCs w:val="24"/>
          <w:u w:val="none"/>
        </w:rPr>
        <w:t>shire Plan (Richard Kenny)</w:t>
      </w:r>
      <w:r>
        <w:rPr>
          <w:rStyle w:val="Hyperlink"/>
          <w:color w:val="auto"/>
          <w:szCs w:val="24"/>
          <w:u w:val="none"/>
        </w:rPr>
        <w:t xml:space="preserve"> – 14 July 2020 tbc</w:t>
      </w:r>
    </w:p>
    <w:p w:rsidR="00E13183" w:rsidRDefault="00695D86" w:rsidP="00E13183">
      <w:pPr>
        <w:rPr>
          <w:szCs w:val="24"/>
        </w:rPr>
      </w:pPr>
    </w:p>
    <w:p w:rsidR="00E13183" w:rsidRDefault="00695D86" w:rsidP="00E13183">
      <w:pPr>
        <w:rPr>
          <w:szCs w:val="24"/>
        </w:rPr>
      </w:pPr>
      <w:r w:rsidRPr="00E13183">
        <w:rPr>
          <w:b/>
          <w:szCs w:val="24"/>
        </w:rPr>
        <w:t>NB:</w:t>
      </w:r>
      <w:r>
        <w:rPr>
          <w:szCs w:val="24"/>
        </w:rPr>
        <w:t xml:space="preserve"> </w:t>
      </w:r>
    </w:p>
    <w:p w:rsidR="00E13183" w:rsidRDefault="00695D86" w:rsidP="00E13183">
      <w:pPr>
        <w:pStyle w:val="ListParagraph"/>
        <w:numPr>
          <w:ilvl w:val="0"/>
          <w:numId w:val="15"/>
        </w:numPr>
        <w:rPr>
          <w:szCs w:val="24"/>
        </w:rPr>
      </w:pPr>
      <w:r w:rsidRPr="00E13183">
        <w:rPr>
          <w:szCs w:val="24"/>
        </w:rPr>
        <w:t>Outcome of the trans-pennine road study by Highways England to be reported to Internal Scrutiny Committee (Dave Colbert, Specialist Advisor, LCC)</w:t>
      </w:r>
    </w:p>
    <w:p w:rsidR="00E13183" w:rsidRDefault="00695D86" w:rsidP="00E13183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Green Summit </w:t>
      </w:r>
      <w:r>
        <w:rPr>
          <w:szCs w:val="24"/>
        </w:rPr>
        <w:t>–</w:t>
      </w:r>
      <w:r>
        <w:rPr>
          <w:szCs w:val="24"/>
        </w:rPr>
        <w:t xml:space="preserve"> tbc</w:t>
      </w:r>
    </w:p>
    <w:p w:rsidR="00451C6E" w:rsidRPr="00451C6E" w:rsidRDefault="00695D86" w:rsidP="00E13183">
      <w:pPr>
        <w:pStyle w:val="ListParagraph"/>
        <w:numPr>
          <w:ilvl w:val="0"/>
          <w:numId w:val="15"/>
        </w:numPr>
        <w:rPr>
          <w:szCs w:val="24"/>
        </w:rPr>
      </w:pPr>
      <w:r w:rsidRPr="006232D6">
        <w:rPr>
          <w:szCs w:val="24"/>
        </w:rPr>
        <w:t xml:space="preserve">LCC Carbon Plan/Internal Energy and </w:t>
      </w:r>
      <w:r w:rsidRPr="006232D6">
        <w:rPr>
          <w:szCs w:val="24"/>
        </w:rPr>
        <w:t>Water Management Policy</w:t>
      </w:r>
      <w:r>
        <w:rPr>
          <w:szCs w:val="24"/>
        </w:rPr>
        <w:t xml:space="preserve"> - </w:t>
      </w:r>
      <w:r w:rsidRPr="006232D6">
        <w:rPr>
          <w:szCs w:val="24"/>
        </w:rPr>
        <w:t>Policy development</w:t>
      </w:r>
      <w:r>
        <w:rPr>
          <w:szCs w:val="24"/>
        </w:rPr>
        <w:t xml:space="preserve"> </w:t>
      </w:r>
      <w:r w:rsidRPr="00D9626B">
        <w:rPr>
          <w:szCs w:val="24"/>
        </w:rPr>
        <w:t>and energy performance of LCC buildings</w:t>
      </w:r>
      <w:r>
        <w:rPr>
          <w:szCs w:val="24"/>
        </w:rPr>
        <w:t xml:space="preserve"> (</w:t>
      </w:r>
      <w:r w:rsidRPr="006232D6">
        <w:rPr>
          <w:szCs w:val="24"/>
        </w:rPr>
        <w:t xml:space="preserve">Denise Jepson, </w:t>
      </w:r>
      <w:r>
        <w:rPr>
          <w:szCs w:val="24"/>
        </w:rPr>
        <w:t xml:space="preserve">Energy Team Manager, </w:t>
      </w:r>
      <w:r w:rsidRPr="006232D6">
        <w:rPr>
          <w:szCs w:val="24"/>
        </w:rPr>
        <w:t>LCC</w:t>
      </w:r>
      <w:r w:rsidRPr="00451C6E">
        <w:rPr>
          <w:szCs w:val="24"/>
        </w:rPr>
        <w:t>, Electricity North West, Lancashire Renewables (CEO), Npower, Total Gas and Power, Heat network) – 14 July 2020 tbc</w:t>
      </w:r>
    </w:p>
    <w:sectPr w:rsidR="00451C6E" w:rsidRPr="00451C6E" w:rsidSect="005842E9">
      <w:headerReference w:type="default" r:id="rId15"/>
      <w:footerReference w:type="default" r:id="rId1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D86">
      <w:pPr>
        <w:spacing w:after="0" w:line="240" w:lineRule="auto"/>
      </w:pPr>
      <w:r>
        <w:separator/>
      </w:r>
    </w:p>
  </w:endnote>
  <w:endnote w:type="continuationSeparator" w:id="0">
    <w:p w:rsidR="00000000" w:rsidRDefault="0069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01" w:rsidRDefault="00695D86" w:rsidP="000208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D86">
      <w:pPr>
        <w:spacing w:after="0" w:line="240" w:lineRule="auto"/>
      </w:pPr>
      <w:r>
        <w:separator/>
      </w:r>
    </w:p>
  </w:footnote>
  <w:footnote w:type="continuationSeparator" w:id="0">
    <w:p w:rsidR="00000000" w:rsidRDefault="0069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4" w:rsidRPr="00695D86" w:rsidRDefault="00695D86" w:rsidP="00933ED4">
    <w:pPr>
      <w:pStyle w:val="Header"/>
      <w:jc w:val="right"/>
      <w:rPr>
        <w:b/>
        <w:sz w:val="28"/>
        <w:szCs w:val="28"/>
      </w:rPr>
    </w:pPr>
    <w:r w:rsidRPr="00695D86">
      <w:rPr>
        <w:b/>
        <w:sz w:val="28"/>
        <w:szCs w:val="28"/>
      </w:rPr>
      <w:t>Appendix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ED"/>
    <w:multiLevelType w:val="hybridMultilevel"/>
    <w:tmpl w:val="86FCD7F8"/>
    <w:lvl w:ilvl="0" w:tplc="18D62E34">
      <w:start w:val="1"/>
      <w:numFmt w:val="decimal"/>
      <w:lvlText w:val="%1."/>
      <w:lvlJc w:val="left"/>
      <w:pPr>
        <w:ind w:left="720" w:hanging="360"/>
      </w:pPr>
    </w:lvl>
    <w:lvl w:ilvl="1" w:tplc="0210A214">
      <w:start w:val="1"/>
      <w:numFmt w:val="lowerLetter"/>
      <w:lvlText w:val="%2."/>
      <w:lvlJc w:val="left"/>
      <w:pPr>
        <w:ind w:left="1440" w:hanging="360"/>
      </w:pPr>
    </w:lvl>
    <w:lvl w:ilvl="2" w:tplc="60B8F03E">
      <w:start w:val="1"/>
      <w:numFmt w:val="lowerRoman"/>
      <w:lvlText w:val="%3."/>
      <w:lvlJc w:val="right"/>
      <w:pPr>
        <w:ind w:left="2160" w:hanging="180"/>
      </w:pPr>
    </w:lvl>
    <w:lvl w:ilvl="3" w:tplc="11A2D01A">
      <w:start w:val="1"/>
      <w:numFmt w:val="decimal"/>
      <w:lvlText w:val="%4."/>
      <w:lvlJc w:val="left"/>
      <w:pPr>
        <w:ind w:left="2880" w:hanging="360"/>
      </w:pPr>
    </w:lvl>
    <w:lvl w:ilvl="4" w:tplc="07547EF8">
      <w:start w:val="1"/>
      <w:numFmt w:val="lowerLetter"/>
      <w:lvlText w:val="%5."/>
      <w:lvlJc w:val="left"/>
      <w:pPr>
        <w:ind w:left="3600" w:hanging="360"/>
      </w:pPr>
    </w:lvl>
    <w:lvl w:ilvl="5" w:tplc="8E7E0842">
      <w:start w:val="1"/>
      <w:numFmt w:val="lowerRoman"/>
      <w:lvlText w:val="%6."/>
      <w:lvlJc w:val="right"/>
      <w:pPr>
        <w:ind w:left="4320" w:hanging="180"/>
      </w:pPr>
    </w:lvl>
    <w:lvl w:ilvl="6" w:tplc="48704C66">
      <w:start w:val="1"/>
      <w:numFmt w:val="decimal"/>
      <w:lvlText w:val="%7."/>
      <w:lvlJc w:val="left"/>
      <w:pPr>
        <w:ind w:left="5040" w:hanging="360"/>
      </w:pPr>
    </w:lvl>
    <w:lvl w:ilvl="7" w:tplc="477E29C2">
      <w:start w:val="1"/>
      <w:numFmt w:val="lowerLetter"/>
      <w:lvlText w:val="%8."/>
      <w:lvlJc w:val="left"/>
      <w:pPr>
        <w:ind w:left="5760" w:hanging="360"/>
      </w:pPr>
    </w:lvl>
    <w:lvl w:ilvl="8" w:tplc="704EEF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84C"/>
    <w:multiLevelType w:val="hybridMultilevel"/>
    <w:tmpl w:val="A2787432"/>
    <w:lvl w:ilvl="0" w:tplc="D9D687D6">
      <w:start w:val="1"/>
      <w:numFmt w:val="decimal"/>
      <w:lvlText w:val="%1."/>
      <w:lvlJc w:val="left"/>
      <w:pPr>
        <w:ind w:left="720" w:hanging="360"/>
      </w:pPr>
    </w:lvl>
    <w:lvl w:ilvl="1" w:tplc="AC5E2F4E">
      <w:start w:val="1"/>
      <w:numFmt w:val="lowerLetter"/>
      <w:lvlText w:val="%2."/>
      <w:lvlJc w:val="left"/>
      <w:pPr>
        <w:ind w:left="1440" w:hanging="360"/>
      </w:pPr>
    </w:lvl>
    <w:lvl w:ilvl="2" w:tplc="3BBC15D8">
      <w:start w:val="1"/>
      <w:numFmt w:val="lowerRoman"/>
      <w:lvlText w:val="%3."/>
      <w:lvlJc w:val="right"/>
      <w:pPr>
        <w:ind w:left="2160" w:hanging="180"/>
      </w:pPr>
    </w:lvl>
    <w:lvl w:ilvl="3" w:tplc="712AD768">
      <w:start w:val="1"/>
      <w:numFmt w:val="decimal"/>
      <w:lvlText w:val="%4."/>
      <w:lvlJc w:val="left"/>
      <w:pPr>
        <w:ind w:left="2880" w:hanging="360"/>
      </w:pPr>
    </w:lvl>
    <w:lvl w:ilvl="4" w:tplc="4CB42308">
      <w:start w:val="1"/>
      <w:numFmt w:val="lowerLetter"/>
      <w:lvlText w:val="%5."/>
      <w:lvlJc w:val="left"/>
      <w:pPr>
        <w:ind w:left="3600" w:hanging="360"/>
      </w:pPr>
    </w:lvl>
    <w:lvl w:ilvl="5" w:tplc="594E8BB4">
      <w:start w:val="1"/>
      <w:numFmt w:val="lowerRoman"/>
      <w:lvlText w:val="%6."/>
      <w:lvlJc w:val="right"/>
      <w:pPr>
        <w:ind w:left="4320" w:hanging="180"/>
      </w:pPr>
    </w:lvl>
    <w:lvl w:ilvl="6" w:tplc="203AA80A">
      <w:start w:val="1"/>
      <w:numFmt w:val="decimal"/>
      <w:lvlText w:val="%7."/>
      <w:lvlJc w:val="left"/>
      <w:pPr>
        <w:ind w:left="5040" w:hanging="360"/>
      </w:pPr>
    </w:lvl>
    <w:lvl w:ilvl="7" w:tplc="F418C954">
      <w:start w:val="1"/>
      <w:numFmt w:val="lowerLetter"/>
      <w:lvlText w:val="%8."/>
      <w:lvlJc w:val="left"/>
      <w:pPr>
        <w:ind w:left="5760" w:hanging="360"/>
      </w:pPr>
    </w:lvl>
    <w:lvl w:ilvl="8" w:tplc="103E9D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8BA"/>
    <w:multiLevelType w:val="hybridMultilevel"/>
    <w:tmpl w:val="E6421F22"/>
    <w:lvl w:ilvl="0" w:tplc="C72A1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D80B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7CA6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6C2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AA69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83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84D2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AAC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0825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46A57"/>
    <w:multiLevelType w:val="hybridMultilevel"/>
    <w:tmpl w:val="D5663066"/>
    <w:lvl w:ilvl="0" w:tplc="0B7CD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69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8B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8C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01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C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AF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2B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47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22F3"/>
    <w:multiLevelType w:val="hybridMultilevel"/>
    <w:tmpl w:val="DB96AC84"/>
    <w:lvl w:ilvl="0" w:tplc="CBD64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B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4B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0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0A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8A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1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C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E2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829"/>
    <w:multiLevelType w:val="hybridMultilevel"/>
    <w:tmpl w:val="1E88B032"/>
    <w:lvl w:ilvl="0" w:tplc="94D6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CD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1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4E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04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CD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2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E0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4F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956"/>
    <w:multiLevelType w:val="hybridMultilevel"/>
    <w:tmpl w:val="C8585DCC"/>
    <w:lvl w:ilvl="0" w:tplc="67045F1C">
      <w:start w:val="1"/>
      <w:numFmt w:val="decimal"/>
      <w:lvlText w:val="%1."/>
      <w:lvlJc w:val="left"/>
      <w:pPr>
        <w:ind w:left="720" w:hanging="360"/>
      </w:pPr>
    </w:lvl>
    <w:lvl w:ilvl="1" w:tplc="41FCF502" w:tentative="1">
      <w:start w:val="1"/>
      <w:numFmt w:val="lowerLetter"/>
      <w:lvlText w:val="%2."/>
      <w:lvlJc w:val="left"/>
      <w:pPr>
        <w:ind w:left="1440" w:hanging="360"/>
      </w:pPr>
    </w:lvl>
    <w:lvl w:ilvl="2" w:tplc="0D64FA86" w:tentative="1">
      <w:start w:val="1"/>
      <w:numFmt w:val="lowerRoman"/>
      <w:lvlText w:val="%3."/>
      <w:lvlJc w:val="right"/>
      <w:pPr>
        <w:ind w:left="2160" w:hanging="180"/>
      </w:pPr>
    </w:lvl>
    <w:lvl w:ilvl="3" w:tplc="A89CDF8C" w:tentative="1">
      <w:start w:val="1"/>
      <w:numFmt w:val="decimal"/>
      <w:lvlText w:val="%4."/>
      <w:lvlJc w:val="left"/>
      <w:pPr>
        <w:ind w:left="2880" w:hanging="360"/>
      </w:pPr>
    </w:lvl>
    <w:lvl w:ilvl="4" w:tplc="7A50E91E" w:tentative="1">
      <w:start w:val="1"/>
      <w:numFmt w:val="lowerLetter"/>
      <w:lvlText w:val="%5."/>
      <w:lvlJc w:val="left"/>
      <w:pPr>
        <w:ind w:left="3600" w:hanging="360"/>
      </w:pPr>
    </w:lvl>
    <w:lvl w:ilvl="5" w:tplc="EBEAEEB4" w:tentative="1">
      <w:start w:val="1"/>
      <w:numFmt w:val="lowerRoman"/>
      <w:lvlText w:val="%6."/>
      <w:lvlJc w:val="right"/>
      <w:pPr>
        <w:ind w:left="4320" w:hanging="180"/>
      </w:pPr>
    </w:lvl>
    <w:lvl w:ilvl="6" w:tplc="00DAE9B0" w:tentative="1">
      <w:start w:val="1"/>
      <w:numFmt w:val="decimal"/>
      <w:lvlText w:val="%7."/>
      <w:lvlJc w:val="left"/>
      <w:pPr>
        <w:ind w:left="5040" w:hanging="360"/>
      </w:pPr>
    </w:lvl>
    <w:lvl w:ilvl="7" w:tplc="B878824E" w:tentative="1">
      <w:start w:val="1"/>
      <w:numFmt w:val="lowerLetter"/>
      <w:lvlText w:val="%8."/>
      <w:lvlJc w:val="left"/>
      <w:pPr>
        <w:ind w:left="5760" w:hanging="360"/>
      </w:pPr>
    </w:lvl>
    <w:lvl w:ilvl="8" w:tplc="7DA46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D7F95"/>
    <w:multiLevelType w:val="hybridMultilevel"/>
    <w:tmpl w:val="9970F86E"/>
    <w:lvl w:ilvl="0" w:tplc="FD7AF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BA2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AECF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5CBF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DAA7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E03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AE2E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844E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085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0685"/>
    <w:multiLevelType w:val="hybridMultilevel"/>
    <w:tmpl w:val="BAE0A1C0"/>
    <w:lvl w:ilvl="0" w:tplc="EF30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1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C2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F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44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68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9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0A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ED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D3756"/>
    <w:multiLevelType w:val="hybridMultilevel"/>
    <w:tmpl w:val="35C2D064"/>
    <w:lvl w:ilvl="0" w:tplc="D6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22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A1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1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8E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25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20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2F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EAC"/>
    <w:multiLevelType w:val="hybridMultilevel"/>
    <w:tmpl w:val="0B9000CA"/>
    <w:lvl w:ilvl="0" w:tplc="1EDEA136">
      <w:start w:val="1"/>
      <w:numFmt w:val="lowerRoman"/>
      <w:lvlText w:val="%1."/>
      <w:lvlJc w:val="right"/>
      <w:pPr>
        <w:ind w:left="720" w:hanging="360"/>
      </w:pPr>
    </w:lvl>
    <w:lvl w:ilvl="1" w:tplc="10CE260E" w:tentative="1">
      <w:start w:val="1"/>
      <w:numFmt w:val="lowerLetter"/>
      <w:lvlText w:val="%2."/>
      <w:lvlJc w:val="left"/>
      <w:pPr>
        <w:ind w:left="1440" w:hanging="360"/>
      </w:pPr>
    </w:lvl>
    <w:lvl w:ilvl="2" w:tplc="5FDA9966" w:tentative="1">
      <w:start w:val="1"/>
      <w:numFmt w:val="lowerRoman"/>
      <w:lvlText w:val="%3."/>
      <w:lvlJc w:val="right"/>
      <w:pPr>
        <w:ind w:left="2160" w:hanging="180"/>
      </w:pPr>
    </w:lvl>
    <w:lvl w:ilvl="3" w:tplc="574C825E" w:tentative="1">
      <w:start w:val="1"/>
      <w:numFmt w:val="decimal"/>
      <w:lvlText w:val="%4."/>
      <w:lvlJc w:val="left"/>
      <w:pPr>
        <w:ind w:left="2880" w:hanging="360"/>
      </w:pPr>
    </w:lvl>
    <w:lvl w:ilvl="4" w:tplc="C2A24C30" w:tentative="1">
      <w:start w:val="1"/>
      <w:numFmt w:val="lowerLetter"/>
      <w:lvlText w:val="%5."/>
      <w:lvlJc w:val="left"/>
      <w:pPr>
        <w:ind w:left="3600" w:hanging="360"/>
      </w:pPr>
    </w:lvl>
    <w:lvl w:ilvl="5" w:tplc="1E9801A6" w:tentative="1">
      <w:start w:val="1"/>
      <w:numFmt w:val="lowerRoman"/>
      <w:lvlText w:val="%6."/>
      <w:lvlJc w:val="right"/>
      <w:pPr>
        <w:ind w:left="4320" w:hanging="180"/>
      </w:pPr>
    </w:lvl>
    <w:lvl w:ilvl="6" w:tplc="94AE7114" w:tentative="1">
      <w:start w:val="1"/>
      <w:numFmt w:val="decimal"/>
      <w:lvlText w:val="%7."/>
      <w:lvlJc w:val="left"/>
      <w:pPr>
        <w:ind w:left="5040" w:hanging="360"/>
      </w:pPr>
    </w:lvl>
    <w:lvl w:ilvl="7" w:tplc="7A54669E" w:tentative="1">
      <w:start w:val="1"/>
      <w:numFmt w:val="lowerLetter"/>
      <w:lvlText w:val="%8."/>
      <w:lvlJc w:val="left"/>
      <w:pPr>
        <w:ind w:left="5760" w:hanging="360"/>
      </w:pPr>
    </w:lvl>
    <w:lvl w:ilvl="8" w:tplc="2656F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27D06"/>
    <w:multiLevelType w:val="hybridMultilevel"/>
    <w:tmpl w:val="D1C27D1E"/>
    <w:lvl w:ilvl="0" w:tplc="2C38DC52">
      <w:start w:val="1"/>
      <w:numFmt w:val="decimal"/>
      <w:lvlText w:val="%1."/>
      <w:lvlJc w:val="left"/>
      <w:pPr>
        <w:ind w:left="720" w:hanging="360"/>
      </w:pPr>
    </w:lvl>
    <w:lvl w:ilvl="1" w:tplc="CAD00AA8" w:tentative="1">
      <w:start w:val="1"/>
      <w:numFmt w:val="lowerLetter"/>
      <w:lvlText w:val="%2."/>
      <w:lvlJc w:val="left"/>
      <w:pPr>
        <w:ind w:left="1440" w:hanging="360"/>
      </w:pPr>
    </w:lvl>
    <w:lvl w:ilvl="2" w:tplc="2F264B52" w:tentative="1">
      <w:start w:val="1"/>
      <w:numFmt w:val="lowerRoman"/>
      <w:lvlText w:val="%3."/>
      <w:lvlJc w:val="right"/>
      <w:pPr>
        <w:ind w:left="2160" w:hanging="180"/>
      </w:pPr>
    </w:lvl>
    <w:lvl w:ilvl="3" w:tplc="E73ECE38" w:tentative="1">
      <w:start w:val="1"/>
      <w:numFmt w:val="decimal"/>
      <w:lvlText w:val="%4."/>
      <w:lvlJc w:val="left"/>
      <w:pPr>
        <w:ind w:left="2880" w:hanging="360"/>
      </w:pPr>
    </w:lvl>
    <w:lvl w:ilvl="4" w:tplc="E3D4BB80" w:tentative="1">
      <w:start w:val="1"/>
      <w:numFmt w:val="lowerLetter"/>
      <w:lvlText w:val="%5."/>
      <w:lvlJc w:val="left"/>
      <w:pPr>
        <w:ind w:left="3600" w:hanging="360"/>
      </w:pPr>
    </w:lvl>
    <w:lvl w:ilvl="5" w:tplc="B282C150" w:tentative="1">
      <w:start w:val="1"/>
      <w:numFmt w:val="lowerRoman"/>
      <w:lvlText w:val="%6."/>
      <w:lvlJc w:val="right"/>
      <w:pPr>
        <w:ind w:left="4320" w:hanging="180"/>
      </w:pPr>
    </w:lvl>
    <w:lvl w:ilvl="6" w:tplc="975080CE" w:tentative="1">
      <w:start w:val="1"/>
      <w:numFmt w:val="decimal"/>
      <w:lvlText w:val="%7."/>
      <w:lvlJc w:val="left"/>
      <w:pPr>
        <w:ind w:left="5040" w:hanging="360"/>
      </w:pPr>
    </w:lvl>
    <w:lvl w:ilvl="7" w:tplc="ECBCA538" w:tentative="1">
      <w:start w:val="1"/>
      <w:numFmt w:val="lowerLetter"/>
      <w:lvlText w:val="%8."/>
      <w:lvlJc w:val="left"/>
      <w:pPr>
        <w:ind w:left="5760" w:hanging="360"/>
      </w:pPr>
    </w:lvl>
    <w:lvl w:ilvl="8" w:tplc="F296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70F"/>
    <w:multiLevelType w:val="hybridMultilevel"/>
    <w:tmpl w:val="915A93C4"/>
    <w:lvl w:ilvl="0" w:tplc="6EBC79D4">
      <w:start w:val="1"/>
      <w:numFmt w:val="lowerRoman"/>
      <w:lvlText w:val="%1."/>
      <w:lvlJc w:val="right"/>
      <w:pPr>
        <w:ind w:left="720" w:hanging="360"/>
      </w:pPr>
    </w:lvl>
    <w:lvl w:ilvl="1" w:tplc="2C3AFE24" w:tentative="1">
      <w:start w:val="1"/>
      <w:numFmt w:val="lowerLetter"/>
      <w:lvlText w:val="%2."/>
      <w:lvlJc w:val="left"/>
      <w:pPr>
        <w:ind w:left="1440" w:hanging="360"/>
      </w:pPr>
    </w:lvl>
    <w:lvl w:ilvl="2" w:tplc="76A2808A" w:tentative="1">
      <w:start w:val="1"/>
      <w:numFmt w:val="lowerRoman"/>
      <w:lvlText w:val="%3."/>
      <w:lvlJc w:val="right"/>
      <w:pPr>
        <w:ind w:left="2160" w:hanging="180"/>
      </w:pPr>
    </w:lvl>
    <w:lvl w:ilvl="3" w:tplc="AF32A07C" w:tentative="1">
      <w:start w:val="1"/>
      <w:numFmt w:val="decimal"/>
      <w:lvlText w:val="%4."/>
      <w:lvlJc w:val="left"/>
      <w:pPr>
        <w:ind w:left="2880" w:hanging="360"/>
      </w:pPr>
    </w:lvl>
    <w:lvl w:ilvl="4" w:tplc="4F504586" w:tentative="1">
      <w:start w:val="1"/>
      <w:numFmt w:val="lowerLetter"/>
      <w:lvlText w:val="%5."/>
      <w:lvlJc w:val="left"/>
      <w:pPr>
        <w:ind w:left="3600" w:hanging="360"/>
      </w:pPr>
    </w:lvl>
    <w:lvl w:ilvl="5" w:tplc="9D80C4B6" w:tentative="1">
      <w:start w:val="1"/>
      <w:numFmt w:val="lowerRoman"/>
      <w:lvlText w:val="%6."/>
      <w:lvlJc w:val="right"/>
      <w:pPr>
        <w:ind w:left="4320" w:hanging="180"/>
      </w:pPr>
    </w:lvl>
    <w:lvl w:ilvl="6" w:tplc="33107520" w:tentative="1">
      <w:start w:val="1"/>
      <w:numFmt w:val="decimal"/>
      <w:lvlText w:val="%7."/>
      <w:lvlJc w:val="left"/>
      <w:pPr>
        <w:ind w:left="5040" w:hanging="360"/>
      </w:pPr>
    </w:lvl>
    <w:lvl w:ilvl="7" w:tplc="B60A11DC" w:tentative="1">
      <w:start w:val="1"/>
      <w:numFmt w:val="lowerLetter"/>
      <w:lvlText w:val="%8."/>
      <w:lvlJc w:val="left"/>
      <w:pPr>
        <w:ind w:left="5760" w:hanging="360"/>
      </w:pPr>
    </w:lvl>
    <w:lvl w:ilvl="8" w:tplc="819CD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0714"/>
    <w:multiLevelType w:val="hybridMultilevel"/>
    <w:tmpl w:val="FEEC5C5A"/>
    <w:lvl w:ilvl="0" w:tplc="09E604E0">
      <w:start w:val="1"/>
      <w:numFmt w:val="lowerRoman"/>
      <w:lvlText w:val="%1."/>
      <w:lvlJc w:val="right"/>
      <w:pPr>
        <w:ind w:left="1440" w:hanging="360"/>
      </w:pPr>
    </w:lvl>
    <w:lvl w:ilvl="1" w:tplc="81481870">
      <w:start w:val="1"/>
      <w:numFmt w:val="lowerLetter"/>
      <w:lvlText w:val="%2."/>
      <w:lvlJc w:val="left"/>
      <w:pPr>
        <w:ind w:left="2160" w:hanging="360"/>
      </w:pPr>
    </w:lvl>
    <w:lvl w:ilvl="2" w:tplc="FAF05F92">
      <w:start w:val="1"/>
      <w:numFmt w:val="lowerRoman"/>
      <w:lvlText w:val="%3."/>
      <w:lvlJc w:val="right"/>
      <w:pPr>
        <w:ind w:left="2880" w:hanging="180"/>
      </w:pPr>
    </w:lvl>
    <w:lvl w:ilvl="3" w:tplc="00ECBAEA">
      <w:start w:val="1"/>
      <w:numFmt w:val="decimal"/>
      <w:lvlText w:val="%4."/>
      <w:lvlJc w:val="left"/>
      <w:pPr>
        <w:ind w:left="3600" w:hanging="360"/>
      </w:pPr>
    </w:lvl>
    <w:lvl w:ilvl="4" w:tplc="28D84420">
      <w:start w:val="1"/>
      <w:numFmt w:val="lowerLetter"/>
      <w:lvlText w:val="%5."/>
      <w:lvlJc w:val="left"/>
      <w:pPr>
        <w:ind w:left="4320" w:hanging="360"/>
      </w:pPr>
    </w:lvl>
    <w:lvl w:ilvl="5" w:tplc="DCD0D562">
      <w:start w:val="1"/>
      <w:numFmt w:val="lowerRoman"/>
      <w:lvlText w:val="%6."/>
      <w:lvlJc w:val="right"/>
      <w:pPr>
        <w:ind w:left="5040" w:hanging="180"/>
      </w:pPr>
    </w:lvl>
    <w:lvl w:ilvl="6" w:tplc="CF44EA62">
      <w:start w:val="1"/>
      <w:numFmt w:val="decimal"/>
      <w:lvlText w:val="%7."/>
      <w:lvlJc w:val="left"/>
      <w:pPr>
        <w:ind w:left="5760" w:hanging="360"/>
      </w:pPr>
    </w:lvl>
    <w:lvl w:ilvl="7" w:tplc="53428652">
      <w:start w:val="1"/>
      <w:numFmt w:val="lowerLetter"/>
      <w:lvlText w:val="%8."/>
      <w:lvlJc w:val="left"/>
      <w:pPr>
        <w:ind w:left="6480" w:hanging="360"/>
      </w:pPr>
    </w:lvl>
    <w:lvl w:ilvl="8" w:tplc="7CC0354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"/>
  </w:num>
  <w:num w:numId="11">
    <w:abstractNumId w:val="6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7A"/>
    <w:rsid w:val="00695D86"/>
    <w:rsid w:val="00A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E52A"/>
  <w15:docId w15:val="{FA223DE4-5888-4558-8EFD-93D34E2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D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mgAi.aspx?ID=68704" TargetMode="External"/><Relationship Id="rId13" Type="http://schemas.openxmlformats.org/officeDocument/2006/relationships/hyperlink" Target="https://www.lancashire.gov.uk/lancashire-insight/economy/income-earnings-and-benefits/claimant-count-figur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12" Type="http://schemas.openxmlformats.org/officeDocument/2006/relationships/hyperlink" Target="https://www.lancashire.gov.uk/lancashire-insight/economy/income-earnings-and-benefits/universal-cred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uncil.lancashire.gov.uk/ieListDocuments.aspx?CId=1396&amp;MId=9487&amp;Ver=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ouncil.lancashire.gov.uk/ieListDocuments.aspx?CId=1396&amp;MId=9487&amp;Ve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cil.lancashire.gov.uk/ieListDocuments.aspx?CId=1396&amp;MId=9464&amp;Ver=4" TargetMode="External"/><Relationship Id="rId14" Type="http://schemas.openxmlformats.org/officeDocument/2006/relationships/hyperlink" Target="https://www.forces.net/services/raf/green-revolution-raf-marham-switches-renewable-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</dc:creator>
  <cp:lastModifiedBy>Mahmood, Misbah</cp:lastModifiedBy>
  <cp:revision>10</cp:revision>
  <cp:lastPrinted>2018-05-24T09:59:00Z</cp:lastPrinted>
  <dcterms:created xsi:type="dcterms:W3CDTF">2020-01-08T17:10:00Z</dcterms:created>
  <dcterms:modified xsi:type="dcterms:W3CDTF">2020-03-04T11:46:00Z</dcterms:modified>
</cp:coreProperties>
</file>